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7B" w:rsidRDefault="00E10BE2" w:rsidP="00E10BE2">
      <w:pPr>
        <w:pStyle w:val="Title"/>
        <w:rPr>
          <w:b/>
          <w:sz w:val="48"/>
          <w:szCs w:val="48"/>
        </w:rPr>
      </w:pPr>
      <w:r w:rsidRPr="00E10BE2">
        <w:rPr>
          <w:b/>
          <w:noProof/>
          <w:sz w:val="48"/>
          <w:szCs w:val="48"/>
          <w:lang w:eastAsia="en-GB"/>
        </w:rPr>
        <w:drawing>
          <wp:anchor distT="0" distB="0" distL="114300" distR="114300" simplePos="0" relativeHeight="251659264" behindDoc="0" locked="0" layoutInCell="1" allowOverlap="1" wp14:anchorId="670044BA" wp14:editId="105985B0">
            <wp:simplePos x="0" y="0"/>
            <wp:positionH relativeFrom="column">
              <wp:posOffset>4997236</wp:posOffset>
            </wp:positionH>
            <wp:positionV relativeFrom="page">
              <wp:posOffset>108510</wp:posOffset>
            </wp:positionV>
            <wp:extent cx="1471930" cy="1201420"/>
            <wp:effectExtent l="0" t="0" r="0" b="0"/>
            <wp:wrapThrough wrapText="bothSides">
              <wp:wrapPolygon edited="0">
                <wp:start x="0" y="0"/>
                <wp:lineTo x="0" y="21235"/>
                <wp:lineTo x="21246" y="21235"/>
                <wp:lineTo x="21246" y="0"/>
                <wp:lineTo x="0" y="0"/>
              </wp:wrapPolygon>
            </wp:wrapThrough>
            <wp:docPr id="1" name="Picture 1" descr="V:\Corporate Services\Communications\Corporate Communications\Media MarketingB\Individual Folders\Roda\Template\nhs logo\MicrosoftTeam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rporate Services\Communications\Corporate Communications\Media MarketingB\Individual Folders\Roda\Template\nhs logo\MicrosoftTeams-image (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1930"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5F28" w:rsidRPr="00E10BE2">
        <w:rPr>
          <w:b/>
          <w:sz w:val="48"/>
          <w:szCs w:val="48"/>
        </w:rPr>
        <w:t xml:space="preserve">NHS Grampian’s Equality Outcomes </w:t>
      </w:r>
    </w:p>
    <w:p w:rsidR="005D5F28" w:rsidRPr="00E10BE2" w:rsidRDefault="005D5F28" w:rsidP="00E10BE2">
      <w:pPr>
        <w:pStyle w:val="Title"/>
        <w:rPr>
          <w:b/>
          <w:sz w:val="48"/>
          <w:szCs w:val="48"/>
        </w:rPr>
      </w:pPr>
      <w:r w:rsidRPr="00E10BE2">
        <w:rPr>
          <w:b/>
          <w:sz w:val="48"/>
          <w:szCs w:val="48"/>
        </w:rPr>
        <w:t>2025-2029</w:t>
      </w:r>
      <w:r w:rsidR="0014767B">
        <w:rPr>
          <w:b/>
          <w:sz w:val="48"/>
          <w:szCs w:val="48"/>
        </w:rPr>
        <w:t xml:space="preserve"> </w:t>
      </w:r>
      <w:r w:rsidR="00DF40D8">
        <w:rPr>
          <w:b/>
          <w:sz w:val="48"/>
          <w:szCs w:val="48"/>
        </w:rPr>
        <w:t>(Proposed)</w:t>
      </w:r>
    </w:p>
    <w:p w:rsidR="00E10BE2" w:rsidRDefault="00E10BE2" w:rsidP="00E10BE2">
      <w:pPr>
        <w:rPr>
          <w:rFonts w:ascii="Arial" w:hAnsi="Arial" w:cs="Arial"/>
          <w:sz w:val="24"/>
          <w:szCs w:val="24"/>
        </w:rPr>
      </w:pPr>
    </w:p>
    <w:p w:rsidR="00DF40D8" w:rsidRDefault="00DF40D8" w:rsidP="00E10BE2">
      <w:pPr>
        <w:rPr>
          <w:rFonts w:ascii="Arial" w:hAnsi="Arial" w:cs="Arial"/>
          <w:sz w:val="24"/>
          <w:szCs w:val="24"/>
        </w:rPr>
      </w:pPr>
      <w:r>
        <w:rPr>
          <w:rFonts w:ascii="Arial" w:hAnsi="Arial" w:cs="Arial"/>
          <w:sz w:val="24"/>
          <w:szCs w:val="24"/>
        </w:rPr>
        <w:t xml:space="preserve">NHS Grampian is currently consulting on our Equality Outcomes for 2025-2029 under the Public Sector Equality Duty. Your feedback plays a vital role in shaping our equality work and improving healthcare services and workforce. </w:t>
      </w:r>
    </w:p>
    <w:p w:rsidR="00DF40D8" w:rsidRDefault="00DF40D8" w:rsidP="00E10BE2">
      <w:pPr>
        <w:rPr>
          <w:rFonts w:ascii="Arial" w:hAnsi="Arial" w:cs="Arial"/>
          <w:sz w:val="24"/>
          <w:szCs w:val="24"/>
        </w:rPr>
      </w:pPr>
      <w:r>
        <w:rPr>
          <w:rFonts w:ascii="Arial" w:hAnsi="Arial" w:cs="Arial"/>
          <w:sz w:val="24"/>
          <w:szCs w:val="24"/>
        </w:rPr>
        <w:t xml:space="preserve">We invite you to share your view and help us shape a more inclusive and equitable future for NHS Grampian workforce and healthcare. </w:t>
      </w:r>
      <w:r w:rsidR="006A6E1B">
        <w:rPr>
          <w:rFonts w:ascii="Arial" w:hAnsi="Arial" w:cs="Arial"/>
          <w:sz w:val="24"/>
          <w:szCs w:val="24"/>
        </w:rPr>
        <w:t>It will also help us promote inclusive decision making, transparency, accountability and legal compliance on the Equality Act 2010.</w:t>
      </w:r>
    </w:p>
    <w:p w:rsidR="00E10BE2" w:rsidRDefault="00DF40D8" w:rsidP="00E10BE2">
      <w:pPr>
        <w:rPr>
          <w:rFonts w:ascii="Arial" w:hAnsi="Arial" w:cs="Arial"/>
          <w:sz w:val="24"/>
          <w:szCs w:val="24"/>
        </w:rPr>
      </w:pPr>
      <w:r w:rsidRPr="00F534DB">
        <w:rPr>
          <w:rFonts w:ascii="Arial" w:hAnsi="Arial" w:cs="Arial"/>
          <w:b/>
          <w:sz w:val="24"/>
          <w:szCs w:val="24"/>
        </w:rPr>
        <w:t>The</w:t>
      </w:r>
      <w:r w:rsidR="00E135C3" w:rsidRPr="00F534DB">
        <w:rPr>
          <w:rFonts w:ascii="Arial" w:hAnsi="Arial" w:cs="Arial"/>
          <w:b/>
          <w:sz w:val="24"/>
          <w:szCs w:val="24"/>
        </w:rPr>
        <w:t xml:space="preserve"> consultation is open from November 11, 2024 to January</w:t>
      </w:r>
      <w:r w:rsidR="00776567">
        <w:rPr>
          <w:rFonts w:ascii="Arial" w:hAnsi="Arial" w:cs="Arial"/>
          <w:b/>
          <w:sz w:val="24"/>
          <w:szCs w:val="24"/>
        </w:rPr>
        <w:t xml:space="preserve"> 10,</w:t>
      </w:r>
      <w:r w:rsidRPr="00F534DB">
        <w:rPr>
          <w:rFonts w:ascii="Arial" w:hAnsi="Arial" w:cs="Arial"/>
          <w:b/>
          <w:sz w:val="24"/>
          <w:szCs w:val="24"/>
        </w:rPr>
        <w:t xml:space="preserve"> 2025</w:t>
      </w:r>
      <w:r>
        <w:rPr>
          <w:rFonts w:ascii="Arial" w:hAnsi="Arial" w:cs="Arial"/>
          <w:sz w:val="24"/>
          <w:szCs w:val="24"/>
        </w:rPr>
        <w:t>.</w:t>
      </w:r>
      <w:r w:rsidR="00E10BE2">
        <w:rPr>
          <w:rFonts w:ascii="Arial" w:hAnsi="Arial" w:cs="Arial"/>
          <w:sz w:val="24"/>
          <w:szCs w:val="24"/>
        </w:rPr>
        <w:t xml:space="preserve"> </w:t>
      </w:r>
    </w:p>
    <w:p w:rsidR="00AB565B" w:rsidRPr="0014767B" w:rsidRDefault="00AB565B" w:rsidP="00AB565B">
      <w:pPr>
        <w:rPr>
          <w:rFonts w:ascii="Arial" w:hAnsi="Arial" w:cs="Arial"/>
          <w:sz w:val="24"/>
          <w:szCs w:val="24"/>
        </w:rPr>
      </w:pPr>
      <w:r w:rsidRPr="0014767B">
        <w:rPr>
          <w:rFonts w:ascii="Arial" w:hAnsi="Arial" w:cs="Arial"/>
          <w:sz w:val="24"/>
          <w:szCs w:val="24"/>
        </w:rPr>
        <w:t>If you would like this document in other formats or languages, please contact 01224 55</w:t>
      </w:r>
      <w:r w:rsidR="0014767B" w:rsidRPr="0014767B">
        <w:rPr>
          <w:rFonts w:ascii="Arial" w:hAnsi="Arial" w:cs="Arial"/>
          <w:sz w:val="24"/>
          <w:szCs w:val="24"/>
        </w:rPr>
        <w:t>4400</w:t>
      </w:r>
      <w:r w:rsidRPr="0014767B">
        <w:rPr>
          <w:rFonts w:ascii="Arial" w:hAnsi="Arial" w:cs="Arial"/>
          <w:sz w:val="24"/>
          <w:szCs w:val="24"/>
        </w:rPr>
        <w:t xml:space="preserve"> or email </w:t>
      </w:r>
      <w:hyperlink r:id="rId7" w:history="1">
        <w:r w:rsidR="0014767B" w:rsidRPr="0014767B">
          <w:rPr>
            <w:rStyle w:val="Hyperlink"/>
            <w:rFonts w:ascii="Arial" w:hAnsi="Arial" w:cs="Arial"/>
            <w:sz w:val="24"/>
            <w:szCs w:val="24"/>
          </w:rPr>
          <w:t>gram.equalitydiversity@nhs.scot</w:t>
        </w:r>
      </w:hyperlink>
      <w:r w:rsidRPr="0014767B">
        <w:rPr>
          <w:rFonts w:ascii="Arial" w:hAnsi="Arial" w:cs="Arial"/>
          <w:sz w:val="24"/>
          <w:szCs w:val="24"/>
        </w:rPr>
        <w:t xml:space="preserve"> </w:t>
      </w:r>
    </w:p>
    <w:p w:rsidR="00AB565B" w:rsidRDefault="00AB565B" w:rsidP="005D5F28">
      <w:pPr>
        <w:rPr>
          <w:rFonts w:ascii="Arial" w:hAnsi="Arial" w:cs="Arial"/>
          <w:sz w:val="24"/>
          <w:szCs w:val="24"/>
        </w:rPr>
      </w:pPr>
    </w:p>
    <w:p w:rsidR="00E10BE2" w:rsidRPr="00E10BE2" w:rsidRDefault="00E10BE2" w:rsidP="00E10BE2">
      <w:pPr>
        <w:pStyle w:val="Heading1"/>
        <w:rPr>
          <w:rFonts w:ascii="Arial" w:hAnsi="Arial" w:cs="Arial"/>
          <w:b/>
        </w:rPr>
      </w:pPr>
      <w:r w:rsidRPr="00E10BE2">
        <w:rPr>
          <w:rFonts w:ascii="Arial" w:hAnsi="Arial" w:cs="Arial"/>
          <w:b/>
        </w:rPr>
        <w:t>1 Introduction</w:t>
      </w:r>
    </w:p>
    <w:p w:rsidR="00E10BE2" w:rsidRDefault="00E10BE2" w:rsidP="005D5F28">
      <w:pPr>
        <w:rPr>
          <w:rFonts w:ascii="Arial" w:hAnsi="Arial" w:cs="Arial"/>
          <w:sz w:val="24"/>
          <w:szCs w:val="24"/>
        </w:rPr>
      </w:pPr>
    </w:p>
    <w:p w:rsidR="00E10BE2" w:rsidRPr="00184C05" w:rsidRDefault="00E10BE2" w:rsidP="00E10BE2">
      <w:pPr>
        <w:rPr>
          <w:rFonts w:ascii="Arial" w:hAnsi="Arial" w:cs="Arial"/>
          <w:sz w:val="24"/>
          <w:szCs w:val="24"/>
        </w:rPr>
      </w:pPr>
      <w:r w:rsidRPr="00184C05">
        <w:rPr>
          <w:rFonts w:ascii="Arial" w:hAnsi="Arial" w:cs="Arial"/>
          <w:sz w:val="24"/>
          <w:szCs w:val="24"/>
        </w:rPr>
        <w:t xml:space="preserve">The Equality Outcomes is one of the statutory requirements of the public sector equality duty (also referred to as the ‘general equality duty’) of the Equality Act 2010. </w:t>
      </w:r>
    </w:p>
    <w:p w:rsidR="00E10BE2" w:rsidRPr="00184C05" w:rsidRDefault="00E10BE2" w:rsidP="00E10BE2">
      <w:pPr>
        <w:rPr>
          <w:rFonts w:ascii="Arial" w:hAnsi="Arial" w:cs="Arial"/>
          <w:sz w:val="24"/>
          <w:szCs w:val="24"/>
        </w:rPr>
      </w:pPr>
      <w:r w:rsidRPr="00184C05">
        <w:rPr>
          <w:rFonts w:ascii="Arial" w:hAnsi="Arial" w:cs="Arial"/>
          <w:sz w:val="24"/>
          <w:szCs w:val="24"/>
        </w:rPr>
        <w:t xml:space="preserve">The Equality Outcomes </w:t>
      </w:r>
      <w:r>
        <w:rPr>
          <w:rFonts w:ascii="Arial" w:hAnsi="Arial" w:cs="Arial"/>
          <w:sz w:val="24"/>
          <w:szCs w:val="24"/>
        </w:rPr>
        <w:t>comply</w:t>
      </w:r>
      <w:r w:rsidRPr="00184C05">
        <w:rPr>
          <w:rFonts w:ascii="Arial" w:hAnsi="Arial" w:cs="Arial"/>
          <w:sz w:val="24"/>
          <w:szCs w:val="24"/>
        </w:rPr>
        <w:t xml:space="preserve"> with the legal duty of public authorities under:</w:t>
      </w:r>
    </w:p>
    <w:p w:rsidR="00E10BE2" w:rsidRPr="00184C05" w:rsidRDefault="00E10BE2" w:rsidP="00E10BE2">
      <w:pPr>
        <w:pStyle w:val="ListParagraph"/>
        <w:numPr>
          <w:ilvl w:val="0"/>
          <w:numId w:val="2"/>
        </w:numPr>
        <w:rPr>
          <w:rFonts w:ascii="Arial" w:hAnsi="Arial" w:cs="Arial"/>
          <w:sz w:val="24"/>
          <w:szCs w:val="24"/>
        </w:rPr>
      </w:pPr>
      <w:r w:rsidRPr="00184C05">
        <w:rPr>
          <w:rFonts w:ascii="Arial" w:hAnsi="Arial" w:cs="Arial"/>
          <w:sz w:val="24"/>
          <w:szCs w:val="24"/>
        </w:rPr>
        <w:t xml:space="preserve">Section 149 of the Equality Act 2010 (the public sector equality duty), and </w:t>
      </w:r>
    </w:p>
    <w:p w:rsidR="00E10BE2" w:rsidRPr="00184C05" w:rsidRDefault="00E10BE2" w:rsidP="00E10BE2">
      <w:pPr>
        <w:pStyle w:val="ListParagraph"/>
        <w:numPr>
          <w:ilvl w:val="0"/>
          <w:numId w:val="2"/>
        </w:numPr>
        <w:rPr>
          <w:rFonts w:ascii="Arial" w:hAnsi="Arial" w:cs="Arial"/>
          <w:sz w:val="24"/>
          <w:szCs w:val="24"/>
        </w:rPr>
      </w:pPr>
      <w:r w:rsidRPr="00184C05">
        <w:rPr>
          <w:rFonts w:ascii="Arial" w:hAnsi="Arial" w:cs="Arial"/>
          <w:sz w:val="24"/>
          <w:szCs w:val="24"/>
        </w:rPr>
        <w:t>The Equality Act 2010 (Specific Duties) (Scotland) Regulations 2012 as amended</w:t>
      </w:r>
    </w:p>
    <w:p w:rsidR="00E10BE2" w:rsidRPr="00184C05" w:rsidRDefault="00E10BE2" w:rsidP="00E10BE2">
      <w:pPr>
        <w:rPr>
          <w:rFonts w:ascii="Arial" w:hAnsi="Arial" w:cs="Arial"/>
          <w:sz w:val="24"/>
          <w:szCs w:val="24"/>
        </w:rPr>
      </w:pPr>
      <w:r w:rsidRPr="00184C05">
        <w:rPr>
          <w:rFonts w:ascii="Arial" w:hAnsi="Arial" w:cs="Arial"/>
          <w:sz w:val="24"/>
          <w:szCs w:val="24"/>
        </w:rPr>
        <w:t>The general equality duty requires public bodies, in the exercise of their functions, to have due regard to the need to:</w:t>
      </w:r>
    </w:p>
    <w:p w:rsidR="00E10BE2" w:rsidRPr="00184C05" w:rsidRDefault="00E10BE2" w:rsidP="00E10BE2">
      <w:pPr>
        <w:pStyle w:val="ListParagraph"/>
        <w:numPr>
          <w:ilvl w:val="0"/>
          <w:numId w:val="1"/>
        </w:numPr>
        <w:rPr>
          <w:rFonts w:ascii="Arial" w:hAnsi="Arial" w:cs="Arial"/>
          <w:sz w:val="24"/>
          <w:szCs w:val="24"/>
        </w:rPr>
      </w:pPr>
      <w:r w:rsidRPr="00184C05">
        <w:rPr>
          <w:rFonts w:ascii="Arial" w:hAnsi="Arial" w:cs="Arial"/>
          <w:sz w:val="24"/>
          <w:szCs w:val="24"/>
        </w:rPr>
        <w:t>Eliminate unlawful discrimination, harassment and victimisation and other conduct that is prohibited by the Equality Act 2010</w:t>
      </w:r>
    </w:p>
    <w:p w:rsidR="00E10BE2" w:rsidRPr="00184C05" w:rsidRDefault="00E10BE2" w:rsidP="00E10BE2">
      <w:pPr>
        <w:pStyle w:val="ListParagraph"/>
        <w:numPr>
          <w:ilvl w:val="0"/>
          <w:numId w:val="1"/>
        </w:numPr>
        <w:rPr>
          <w:rFonts w:ascii="Arial" w:hAnsi="Arial" w:cs="Arial"/>
          <w:sz w:val="24"/>
          <w:szCs w:val="24"/>
        </w:rPr>
      </w:pPr>
      <w:r w:rsidRPr="00184C05">
        <w:rPr>
          <w:rFonts w:ascii="Arial" w:hAnsi="Arial" w:cs="Arial"/>
          <w:sz w:val="24"/>
          <w:szCs w:val="24"/>
        </w:rPr>
        <w:t>Advance equality of opportunity between people who share a relevant protected characteristic and those who do not</w:t>
      </w:r>
    </w:p>
    <w:p w:rsidR="00E10BE2" w:rsidRPr="00184C05" w:rsidRDefault="00E10BE2" w:rsidP="00E10BE2">
      <w:pPr>
        <w:pStyle w:val="ListParagraph"/>
        <w:numPr>
          <w:ilvl w:val="0"/>
          <w:numId w:val="1"/>
        </w:numPr>
        <w:rPr>
          <w:rFonts w:ascii="Arial" w:hAnsi="Arial" w:cs="Arial"/>
          <w:sz w:val="24"/>
          <w:szCs w:val="24"/>
        </w:rPr>
      </w:pPr>
      <w:r w:rsidRPr="00184C05">
        <w:rPr>
          <w:rFonts w:ascii="Arial" w:hAnsi="Arial" w:cs="Arial"/>
          <w:sz w:val="24"/>
          <w:szCs w:val="24"/>
        </w:rPr>
        <w:t>Foster good relations between people who share a protected characteristic and those who do not</w:t>
      </w:r>
    </w:p>
    <w:p w:rsidR="00E10BE2" w:rsidRPr="00184C05" w:rsidRDefault="00E10BE2" w:rsidP="00E10BE2">
      <w:pPr>
        <w:rPr>
          <w:rFonts w:ascii="Arial" w:hAnsi="Arial" w:cs="Arial"/>
          <w:sz w:val="24"/>
          <w:szCs w:val="24"/>
        </w:rPr>
      </w:pPr>
      <w:r w:rsidRPr="00184C05">
        <w:rPr>
          <w:rFonts w:ascii="Arial" w:hAnsi="Arial" w:cs="Arial"/>
          <w:sz w:val="24"/>
          <w:szCs w:val="24"/>
        </w:rPr>
        <w:t xml:space="preserve">The specific duties require of public authorities to publish equality outcomes which it considers will enable the </w:t>
      </w:r>
      <w:r w:rsidR="005C74E0">
        <w:rPr>
          <w:rFonts w:ascii="Arial" w:hAnsi="Arial" w:cs="Arial"/>
          <w:sz w:val="24"/>
          <w:szCs w:val="24"/>
        </w:rPr>
        <w:t>‘</w:t>
      </w:r>
      <w:r w:rsidRPr="00184C05">
        <w:rPr>
          <w:rFonts w:ascii="Arial" w:hAnsi="Arial" w:cs="Arial"/>
          <w:sz w:val="24"/>
          <w:szCs w:val="24"/>
        </w:rPr>
        <w:t>authority</w:t>
      </w:r>
      <w:r w:rsidR="005C74E0">
        <w:rPr>
          <w:rFonts w:ascii="Arial" w:hAnsi="Arial" w:cs="Arial"/>
          <w:sz w:val="24"/>
          <w:szCs w:val="24"/>
        </w:rPr>
        <w:t>’</w:t>
      </w:r>
      <w:r w:rsidRPr="00184C05">
        <w:rPr>
          <w:rFonts w:ascii="Arial" w:hAnsi="Arial" w:cs="Arial"/>
          <w:sz w:val="24"/>
          <w:szCs w:val="24"/>
        </w:rPr>
        <w:t xml:space="preserve"> to better perform the general duty. NHS Grampian must publish a fresh set of equality outcomes within four years of publishing its previous set. </w:t>
      </w:r>
      <w:r w:rsidR="005C74E0">
        <w:rPr>
          <w:rFonts w:ascii="Arial" w:hAnsi="Arial" w:cs="Arial"/>
          <w:sz w:val="24"/>
          <w:szCs w:val="24"/>
        </w:rPr>
        <w:t xml:space="preserve">The NHS Grampian Equality Outcome 2021-2025 can be found on </w:t>
      </w:r>
      <w:hyperlink r:id="rId8" w:history="1">
        <w:r w:rsidR="005C74E0" w:rsidRPr="00BE1486">
          <w:rPr>
            <w:rStyle w:val="Hyperlink"/>
            <w:rFonts w:ascii="Arial" w:hAnsi="Arial" w:cs="Arial"/>
            <w:sz w:val="24"/>
            <w:szCs w:val="24"/>
          </w:rPr>
          <w:t>https://www.nhsgrampian.org/about-us/equality-and-diversity/equality-outcomes/</w:t>
        </w:r>
      </w:hyperlink>
    </w:p>
    <w:p w:rsidR="00E10BE2" w:rsidRDefault="00E10BE2" w:rsidP="00E10BE2">
      <w:pPr>
        <w:rPr>
          <w:rFonts w:ascii="Arial" w:hAnsi="Arial" w:cs="Arial"/>
          <w:sz w:val="24"/>
          <w:szCs w:val="24"/>
        </w:rPr>
      </w:pPr>
      <w:r>
        <w:rPr>
          <w:rFonts w:ascii="Arial" w:hAnsi="Arial" w:cs="Arial"/>
          <w:sz w:val="24"/>
          <w:szCs w:val="24"/>
        </w:rPr>
        <w:t xml:space="preserve">The outcomes must focus on practical improvements in the life chances of those who experience discrimination and disadvantages, rather than objectives. In practice, the equality outcomes as results intended to achieve specific and identifiable improvements in people’s life chances. </w:t>
      </w:r>
    </w:p>
    <w:p w:rsidR="00177476" w:rsidRDefault="00177476" w:rsidP="00E10BE2">
      <w:pPr>
        <w:rPr>
          <w:rFonts w:ascii="Arial" w:hAnsi="Arial" w:cs="Arial"/>
          <w:sz w:val="24"/>
          <w:szCs w:val="24"/>
        </w:rPr>
      </w:pPr>
    </w:p>
    <w:p w:rsidR="00E10BE2" w:rsidRDefault="00E10BE2" w:rsidP="00E10BE2">
      <w:pPr>
        <w:rPr>
          <w:rFonts w:ascii="Arial" w:hAnsi="Arial" w:cs="Arial"/>
          <w:sz w:val="24"/>
          <w:szCs w:val="24"/>
        </w:rPr>
      </w:pPr>
      <w:r>
        <w:rPr>
          <w:rFonts w:ascii="Arial" w:hAnsi="Arial" w:cs="Arial"/>
          <w:sz w:val="24"/>
          <w:szCs w:val="24"/>
        </w:rPr>
        <w:t>The outcomes:</w:t>
      </w:r>
    </w:p>
    <w:p w:rsidR="00E10BE2" w:rsidRDefault="00E10BE2" w:rsidP="00E10BE2">
      <w:pPr>
        <w:pStyle w:val="ListParagraph"/>
        <w:numPr>
          <w:ilvl w:val="0"/>
          <w:numId w:val="3"/>
        </w:numPr>
        <w:rPr>
          <w:rFonts w:ascii="Arial" w:hAnsi="Arial" w:cs="Arial"/>
          <w:sz w:val="24"/>
          <w:szCs w:val="24"/>
        </w:rPr>
      </w:pPr>
      <w:r>
        <w:rPr>
          <w:rFonts w:ascii="Arial" w:hAnsi="Arial" w:cs="Arial"/>
          <w:sz w:val="24"/>
          <w:szCs w:val="24"/>
        </w:rPr>
        <w:t xml:space="preserve">Are </w:t>
      </w:r>
      <w:r w:rsidRPr="00CE7D17">
        <w:rPr>
          <w:rFonts w:ascii="Arial" w:hAnsi="Arial" w:cs="Arial"/>
          <w:sz w:val="24"/>
          <w:szCs w:val="24"/>
        </w:rPr>
        <w:t>changes that result for individuals (staff and patients), communities and the organisation as a conseque</w:t>
      </w:r>
      <w:r w:rsidR="0013745B">
        <w:rPr>
          <w:rFonts w:ascii="Arial" w:hAnsi="Arial" w:cs="Arial"/>
          <w:sz w:val="24"/>
          <w:szCs w:val="24"/>
        </w:rPr>
        <w:t>nce of the action we will take</w:t>
      </w:r>
    </w:p>
    <w:p w:rsidR="00E10BE2" w:rsidRDefault="00E10BE2" w:rsidP="00E10BE2">
      <w:pPr>
        <w:pStyle w:val="ListParagraph"/>
        <w:numPr>
          <w:ilvl w:val="0"/>
          <w:numId w:val="3"/>
        </w:numPr>
        <w:rPr>
          <w:rFonts w:ascii="Arial" w:hAnsi="Arial" w:cs="Arial"/>
          <w:sz w:val="24"/>
          <w:szCs w:val="24"/>
        </w:rPr>
      </w:pPr>
      <w:r>
        <w:rPr>
          <w:rFonts w:ascii="Arial" w:hAnsi="Arial" w:cs="Arial"/>
          <w:sz w:val="24"/>
          <w:szCs w:val="24"/>
        </w:rPr>
        <w:t>Include short-term benefits such as improved service delivery or service uptake or changes in knowledge, skills and attitudes</w:t>
      </w:r>
    </w:p>
    <w:p w:rsidR="00E10BE2" w:rsidRDefault="00E10BE2" w:rsidP="00E10BE2">
      <w:pPr>
        <w:pStyle w:val="ListParagraph"/>
        <w:numPr>
          <w:ilvl w:val="0"/>
          <w:numId w:val="3"/>
        </w:numPr>
        <w:rPr>
          <w:rFonts w:ascii="Arial" w:hAnsi="Arial" w:cs="Arial"/>
          <w:sz w:val="24"/>
          <w:szCs w:val="24"/>
        </w:rPr>
      </w:pPr>
      <w:r>
        <w:rPr>
          <w:rFonts w:ascii="Arial" w:hAnsi="Arial" w:cs="Arial"/>
          <w:sz w:val="24"/>
          <w:szCs w:val="24"/>
        </w:rPr>
        <w:t>Include long-term benefits such as changes in behaviours, decision-making or social and environmental condition</w:t>
      </w:r>
    </w:p>
    <w:p w:rsidR="00E10BE2" w:rsidRPr="00CE7D17" w:rsidRDefault="00E10BE2" w:rsidP="00E10BE2">
      <w:pPr>
        <w:rPr>
          <w:rFonts w:ascii="Arial" w:hAnsi="Arial" w:cs="Arial"/>
          <w:sz w:val="24"/>
          <w:szCs w:val="24"/>
        </w:rPr>
      </w:pPr>
      <w:r>
        <w:rPr>
          <w:rFonts w:ascii="Arial" w:hAnsi="Arial" w:cs="Arial"/>
          <w:sz w:val="24"/>
          <w:szCs w:val="24"/>
        </w:rPr>
        <w:t xml:space="preserve">The specific duties are intended to embed equality within NHS Grampian’s existing systems and frameworks. Ideally, link the equality outcomes and business plan (delivery plan and strategic priorities) to meet strategic business priorities.  </w:t>
      </w:r>
    </w:p>
    <w:p w:rsidR="00E10BE2" w:rsidRDefault="00E10BE2" w:rsidP="005D5F28">
      <w:pPr>
        <w:rPr>
          <w:rFonts w:ascii="Arial" w:hAnsi="Arial" w:cs="Arial"/>
          <w:sz w:val="24"/>
          <w:szCs w:val="24"/>
        </w:rPr>
      </w:pPr>
    </w:p>
    <w:p w:rsidR="00E10BE2" w:rsidRPr="00E10BE2" w:rsidRDefault="00E10BE2" w:rsidP="00E10BE2">
      <w:pPr>
        <w:pStyle w:val="Heading1"/>
        <w:rPr>
          <w:rFonts w:ascii="Arial" w:hAnsi="Arial" w:cs="Arial"/>
          <w:b/>
        </w:rPr>
      </w:pPr>
      <w:r w:rsidRPr="00E10BE2">
        <w:rPr>
          <w:rFonts w:ascii="Arial" w:hAnsi="Arial" w:cs="Arial"/>
          <w:b/>
        </w:rPr>
        <w:t xml:space="preserve">2 Engagement and </w:t>
      </w:r>
      <w:r w:rsidR="0014767B">
        <w:rPr>
          <w:rFonts w:ascii="Arial" w:hAnsi="Arial" w:cs="Arial"/>
          <w:b/>
        </w:rPr>
        <w:t>Involvement</w:t>
      </w:r>
    </w:p>
    <w:p w:rsidR="00E10BE2" w:rsidRDefault="00E10BE2" w:rsidP="00E10BE2"/>
    <w:p w:rsidR="00E10BE2" w:rsidRDefault="00E10BE2" w:rsidP="00E10BE2">
      <w:pPr>
        <w:rPr>
          <w:rFonts w:ascii="Arial" w:hAnsi="Arial" w:cs="Arial"/>
          <w:sz w:val="24"/>
          <w:szCs w:val="24"/>
        </w:rPr>
      </w:pPr>
      <w:r>
        <w:rPr>
          <w:rFonts w:ascii="Arial" w:hAnsi="Arial" w:cs="Arial"/>
          <w:sz w:val="24"/>
          <w:szCs w:val="24"/>
        </w:rPr>
        <w:t xml:space="preserve">NHS Grampian’s Equality and Diversity </w:t>
      </w:r>
      <w:r w:rsidR="005C74E0">
        <w:rPr>
          <w:rFonts w:ascii="Arial" w:hAnsi="Arial" w:cs="Arial"/>
          <w:sz w:val="24"/>
          <w:szCs w:val="24"/>
        </w:rPr>
        <w:t xml:space="preserve">Manager </w:t>
      </w:r>
      <w:r>
        <w:rPr>
          <w:rFonts w:ascii="Arial" w:hAnsi="Arial" w:cs="Arial"/>
          <w:sz w:val="24"/>
          <w:szCs w:val="24"/>
        </w:rPr>
        <w:t xml:space="preserve">has identified the equality issues based on evidence and gaps. We will involve staff, patients, member of the public and partner agencies to </w:t>
      </w:r>
      <w:r w:rsidR="005C74E0">
        <w:rPr>
          <w:rFonts w:ascii="Arial" w:hAnsi="Arial" w:cs="Arial"/>
          <w:sz w:val="24"/>
          <w:szCs w:val="24"/>
        </w:rPr>
        <w:t>co-produce</w:t>
      </w:r>
      <w:r>
        <w:rPr>
          <w:rFonts w:ascii="Arial" w:hAnsi="Arial" w:cs="Arial"/>
          <w:sz w:val="24"/>
          <w:szCs w:val="24"/>
        </w:rPr>
        <w:t xml:space="preserve"> the proposed equality outcomes. </w:t>
      </w:r>
    </w:p>
    <w:p w:rsidR="00E10BE2" w:rsidRDefault="00E10BE2" w:rsidP="00E10BE2">
      <w:pPr>
        <w:pStyle w:val="ListParagraph"/>
        <w:numPr>
          <w:ilvl w:val="0"/>
          <w:numId w:val="4"/>
        </w:numPr>
        <w:rPr>
          <w:rFonts w:ascii="Arial" w:hAnsi="Arial" w:cs="Arial"/>
          <w:sz w:val="24"/>
          <w:szCs w:val="24"/>
        </w:rPr>
      </w:pPr>
      <w:r>
        <w:rPr>
          <w:rFonts w:ascii="Arial" w:hAnsi="Arial" w:cs="Arial"/>
          <w:sz w:val="24"/>
          <w:szCs w:val="24"/>
        </w:rPr>
        <w:t xml:space="preserve">Evidence – what is the most significant equality issues in NHS Grampian and health care provision </w:t>
      </w:r>
    </w:p>
    <w:p w:rsidR="00E10BE2" w:rsidRDefault="00E10BE2" w:rsidP="00E10BE2">
      <w:pPr>
        <w:pStyle w:val="ListParagraph"/>
        <w:numPr>
          <w:ilvl w:val="0"/>
          <w:numId w:val="4"/>
        </w:numPr>
        <w:rPr>
          <w:rFonts w:ascii="Arial" w:hAnsi="Arial" w:cs="Arial"/>
          <w:sz w:val="24"/>
          <w:szCs w:val="24"/>
        </w:rPr>
      </w:pPr>
      <w:r>
        <w:rPr>
          <w:rFonts w:ascii="Arial" w:hAnsi="Arial" w:cs="Arial"/>
          <w:sz w:val="24"/>
          <w:szCs w:val="24"/>
        </w:rPr>
        <w:t>Existing long-term national or local strategic outcomes – consider relevant evidence relating to protected characteristics, identify whether and how inequalities might present challenges to achieving existing strategic outcomes</w:t>
      </w:r>
    </w:p>
    <w:p w:rsidR="00E10BE2" w:rsidRDefault="00E10BE2" w:rsidP="00E10BE2">
      <w:pPr>
        <w:pStyle w:val="ListParagraph"/>
        <w:numPr>
          <w:ilvl w:val="0"/>
          <w:numId w:val="4"/>
        </w:numPr>
        <w:rPr>
          <w:rFonts w:ascii="Arial" w:hAnsi="Arial" w:cs="Arial"/>
          <w:sz w:val="24"/>
          <w:szCs w:val="24"/>
        </w:rPr>
      </w:pPr>
      <w:r>
        <w:rPr>
          <w:rFonts w:ascii="Arial" w:hAnsi="Arial" w:cs="Arial"/>
          <w:sz w:val="24"/>
          <w:szCs w:val="24"/>
        </w:rPr>
        <w:t>Any gaps in existing national or local strategic outcomes</w:t>
      </w:r>
    </w:p>
    <w:p w:rsidR="00E10BE2" w:rsidRDefault="00E10BE2" w:rsidP="00E10BE2">
      <w:pPr>
        <w:rPr>
          <w:rFonts w:ascii="Arial" w:hAnsi="Arial" w:cs="Arial"/>
          <w:sz w:val="24"/>
          <w:szCs w:val="24"/>
        </w:rPr>
      </w:pPr>
      <w:r>
        <w:rPr>
          <w:rFonts w:ascii="Arial" w:hAnsi="Arial" w:cs="Arial"/>
          <w:sz w:val="24"/>
          <w:szCs w:val="24"/>
        </w:rPr>
        <w:t>NHS Grampian will engage with:</w:t>
      </w:r>
    </w:p>
    <w:p w:rsidR="00E10BE2" w:rsidRDefault="00E10BE2" w:rsidP="00E10BE2">
      <w:pPr>
        <w:pStyle w:val="ListParagraph"/>
        <w:numPr>
          <w:ilvl w:val="0"/>
          <w:numId w:val="12"/>
        </w:numPr>
        <w:rPr>
          <w:rFonts w:ascii="Arial" w:hAnsi="Arial" w:cs="Arial"/>
          <w:sz w:val="24"/>
          <w:szCs w:val="24"/>
        </w:rPr>
      </w:pPr>
      <w:r>
        <w:rPr>
          <w:rFonts w:ascii="Arial" w:hAnsi="Arial" w:cs="Arial"/>
          <w:sz w:val="24"/>
          <w:szCs w:val="24"/>
        </w:rPr>
        <w:t>NHS Grampian staff and services</w:t>
      </w:r>
    </w:p>
    <w:p w:rsidR="00E10BE2" w:rsidRDefault="00E10BE2" w:rsidP="00E10BE2">
      <w:pPr>
        <w:pStyle w:val="ListParagraph"/>
        <w:numPr>
          <w:ilvl w:val="0"/>
          <w:numId w:val="12"/>
        </w:numPr>
        <w:rPr>
          <w:rFonts w:ascii="Arial" w:hAnsi="Arial" w:cs="Arial"/>
          <w:sz w:val="24"/>
          <w:szCs w:val="24"/>
        </w:rPr>
      </w:pPr>
      <w:r>
        <w:rPr>
          <w:rFonts w:ascii="Arial" w:hAnsi="Arial" w:cs="Arial"/>
          <w:sz w:val="24"/>
          <w:szCs w:val="24"/>
        </w:rPr>
        <w:t>Health and Social Care Partnership and Local Authorities (Aberdeen City, Aberdeenshire and Moray)</w:t>
      </w:r>
    </w:p>
    <w:p w:rsidR="00E10BE2" w:rsidRDefault="00E10BE2" w:rsidP="00E10BE2">
      <w:pPr>
        <w:pStyle w:val="ListParagraph"/>
        <w:numPr>
          <w:ilvl w:val="0"/>
          <w:numId w:val="12"/>
        </w:numPr>
        <w:rPr>
          <w:rFonts w:ascii="Arial" w:hAnsi="Arial" w:cs="Arial"/>
          <w:sz w:val="24"/>
          <w:szCs w:val="24"/>
        </w:rPr>
      </w:pPr>
      <w:r>
        <w:rPr>
          <w:rFonts w:ascii="Arial" w:hAnsi="Arial" w:cs="Arial"/>
          <w:sz w:val="24"/>
          <w:szCs w:val="24"/>
        </w:rPr>
        <w:t>Patients and members of the public</w:t>
      </w:r>
    </w:p>
    <w:p w:rsidR="00E10BE2" w:rsidRDefault="00E10BE2" w:rsidP="00E10BE2">
      <w:pPr>
        <w:pStyle w:val="ListParagraph"/>
        <w:numPr>
          <w:ilvl w:val="0"/>
          <w:numId w:val="12"/>
        </w:numPr>
        <w:rPr>
          <w:rFonts w:ascii="Arial" w:hAnsi="Arial" w:cs="Arial"/>
          <w:sz w:val="24"/>
          <w:szCs w:val="24"/>
        </w:rPr>
      </w:pPr>
      <w:r>
        <w:rPr>
          <w:rFonts w:ascii="Arial" w:hAnsi="Arial" w:cs="Arial"/>
          <w:sz w:val="24"/>
          <w:szCs w:val="24"/>
        </w:rPr>
        <w:t>Community Groups</w:t>
      </w:r>
    </w:p>
    <w:p w:rsidR="00E10BE2" w:rsidRPr="00E10BE2" w:rsidRDefault="00E10BE2" w:rsidP="00E10BE2">
      <w:pPr>
        <w:pStyle w:val="ListParagraph"/>
        <w:numPr>
          <w:ilvl w:val="0"/>
          <w:numId w:val="12"/>
        </w:numPr>
        <w:rPr>
          <w:rFonts w:ascii="Arial" w:hAnsi="Arial" w:cs="Arial"/>
          <w:sz w:val="24"/>
          <w:szCs w:val="24"/>
        </w:rPr>
      </w:pPr>
      <w:r>
        <w:rPr>
          <w:rFonts w:ascii="Arial" w:hAnsi="Arial" w:cs="Arial"/>
          <w:sz w:val="24"/>
          <w:szCs w:val="24"/>
        </w:rPr>
        <w:t>Other stakeholders</w:t>
      </w:r>
    </w:p>
    <w:p w:rsidR="00AB565B" w:rsidRPr="00597F1A" w:rsidRDefault="00597F1A" w:rsidP="00AB565B">
      <w:pPr>
        <w:rPr>
          <w:rFonts w:ascii="Arial" w:hAnsi="Arial" w:cs="Arial"/>
          <w:sz w:val="24"/>
          <w:szCs w:val="24"/>
        </w:rPr>
      </w:pPr>
      <w:r w:rsidRPr="00597F1A">
        <w:rPr>
          <w:rFonts w:ascii="Arial" w:hAnsi="Arial" w:cs="Arial"/>
          <w:sz w:val="24"/>
          <w:szCs w:val="24"/>
        </w:rPr>
        <w:t xml:space="preserve">We will </w:t>
      </w:r>
      <w:r w:rsidR="005C74E0">
        <w:rPr>
          <w:rFonts w:ascii="Arial" w:hAnsi="Arial" w:cs="Arial"/>
          <w:sz w:val="24"/>
          <w:szCs w:val="24"/>
        </w:rPr>
        <w:t>also host in-person and online c</w:t>
      </w:r>
      <w:r w:rsidRPr="00597F1A">
        <w:rPr>
          <w:rFonts w:ascii="Arial" w:hAnsi="Arial" w:cs="Arial"/>
          <w:sz w:val="24"/>
          <w:szCs w:val="24"/>
        </w:rPr>
        <w:t>onversation</w:t>
      </w:r>
      <w:r w:rsidR="005C74E0">
        <w:rPr>
          <w:rFonts w:ascii="Arial" w:hAnsi="Arial" w:cs="Arial"/>
          <w:sz w:val="24"/>
          <w:szCs w:val="24"/>
        </w:rPr>
        <w:t>s</w:t>
      </w:r>
      <w:r w:rsidRPr="00597F1A">
        <w:rPr>
          <w:rFonts w:ascii="Arial" w:hAnsi="Arial" w:cs="Arial"/>
          <w:sz w:val="24"/>
          <w:szCs w:val="24"/>
        </w:rPr>
        <w:t xml:space="preserve">. </w:t>
      </w:r>
    </w:p>
    <w:p w:rsidR="005951EE" w:rsidRDefault="005951EE">
      <w:pPr>
        <w:rPr>
          <w:rFonts w:ascii="Arial" w:eastAsiaTheme="majorEastAsia" w:hAnsi="Arial" w:cs="Arial"/>
          <w:b/>
          <w:color w:val="2E74B5" w:themeColor="accent1" w:themeShade="BF"/>
          <w:sz w:val="32"/>
          <w:szCs w:val="32"/>
        </w:rPr>
      </w:pPr>
      <w:r>
        <w:rPr>
          <w:rFonts w:ascii="Arial" w:hAnsi="Arial" w:cs="Arial"/>
          <w:b/>
        </w:rPr>
        <w:br w:type="page"/>
      </w:r>
    </w:p>
    <w:p w:rsidR="00E10BE2" w:rsidRPr="00E10BE2" w:rsidRDefault="00AB565B" w:rsidP="00E10BE2">
      <w:pPr>
        <w:pStyle w:val="Heading1"/>
        <w:rPr>
          <w:rFonts w:ascii="Arial" w:hAnsi="Arial" w:cs="Arial"/>
          <w:b/>
        </w:rPr>
      </w:pPr>
      <w:r>
        <w:rPr>
          <w:rFonts w:ascii="Arial" w:hAnsi="Arial" w:cs="Arial"/>
          <w:b/>
        </w:rPr>
        <w:lastRenderedPageBreak/>
        <w:t xml:space="preserve">3 How to comment or </w:t>
      </w:r>
      <w:r w:rsidR="00E10BE2" w:rsidRPr="00E10BE2">
        <w:rPr>
          <w:rFonts w:ascii="Arial" w:hAnsi="Arial" w:cs="Arial"/>
          <w:b/>
        </w:rPr>
        <w:t>provide feedback</w:t>
      </w:r>
      <w:r>
        <w:rPr>
          <w:rFonts w:ascii="Arial" w:hAnsi="Arial" w:cs="Arial"/>
          <w:b/>
        </w:rPr>
        <w:t xml:space="preserve"> and suggestions</w:t>
      </w:r>
      <w:r w:rsidR="00E10BE2" w:rsidRPr="00E10BE2">
        <w:rPr>
          <w:rFonts w:ascii="Arial" w:hAnsi="Arial" w:cs="Arial"/>
          <w:b/>
        </w:rPr>
        <w:t xml:space="preserve"> </w:t>
      </w:r>
    </w:p>
    <w:p w:rsidR="005615B2" w:rsidRDefault="005615B2" w:rsidP="0014767B">
      <w:pPr>
        <w:rPr>
          <w:rFonts w:ascii="Arial" w:hAnsi="Arial" w:cs="Arial"/>
          <w:b/>
          <w:sz w:val="24"/>
          <w:szCs w:val="24"/>
        </w:rPr>
      </w:pPr>
    </w:p>
    <w:p w:rsidR="0014767B" w:rsidRPr="00AB565B" w:rsidRDefault="00097920" w:rsidP="0014767B">
      <w:pPr>
        <w:rPr>
          <w:rFonts w:ascii="Arial" w:hAnsi="Arial" w:cs="Arial"/>
          <w:b/>
          <w:sz w:val="24"/>
          <w:szCs w:val="24"/>
        </w:rPr>
      </w:pPr>
      <w:r w:rsidRPr="0014767B">
        <w:rPr>
          <w:rFonts w:ascii="Arial" w:hAnsi="Arial" w:cs="Arial"/>
          <w:noProof/>
          <w:sz w:val="24"/>
          <w:szCs w:val="24"/>
          <w:lang w:eastAsia="en-GB"/>
        </w:rPr>
        <w:drawing>
          <wp:anchor distT="0" distB="0" distL="114300" distR="114300" simplePos="0" relativeHeight="251660288" behindDoc="0" locked="0" layoutInCell="1" allowOverlap="1">
            <wp:simplePos x="0" y="0"/>
            <wp:positionH relativeFrom="column">
              <wp:posOffset>5128895</wp:posOffset>
            </wp:positionH>
            <wp:positionV relativeFrom="paragraph">
              <wp:posOffset>0</wp:posOffset>
            </wp:positionV>
            <wp:extent cx="1085850" cy="1085850"/>
            <wp:effectExtent l="0" t="0" r="0" b="0"/>
            <wp:wrapThrough wrapText="bothSides">
              <wp:wrapPolygon edited="0">
                <wp:start x="0" y="0"/>
                <wp:lineTo x="0" y="21221"/>
                <wp:lineTo x="21221" y="21221"/>
                <wp:lineTo x="21221" y="0"/>
                <wp:lineTo x="0" y="0"/>
              </wp:wrapPolygon>
            </wp:wrapThrough>
            <wp:docPr id="2" name="Picture 2" descr="C:\Users\birdr\Downloads\QRCode for NHS Grampian's Equality Outcomes 2025-2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dr\Downloads\QRCode for NHS Grampian's Equality Outcomes 2025-20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r w:rsidR="0014767B" w:rsidRPr="00AB565B">
        <w:rPr>
          <w:rFonts w:ascii="Arial" w:hAnsi="Arial" w:cs="Arial"/>
          <w:b/>
          <w:sz w:val="24"/>
          <w:szCs w:val="24"/>
        </w:rPr>
        <w:t xml:space="preserve">Via Microsoft Form </w:t>
      </w:r>
    </w:p>
    <w:p w:rsidR="0014767B" w:rsidRDefault="0014767B" w:rsidP="0014767B">
      <w:pPr>
        <w:pStyle w:val="ListParagraph"/>
        <w:numPr>
          <w:ilvl w:val="0"/>
          <w:numId w:val="13"/>
        </w:numPr>
        <w:rPr>
          <w:rFonts w:ascii="Arial" w:hAnsi="Arial" w:cs="Arial"/>
          <w:sz w:val="24"/>
          <w:szCs w:val="24"/>
        </w:rPr>
      </w:pPr>
      <w:r w:rsidRPr="00AB565B">
        <w:rPr>
          <w:rFonts w:ascii="Arial" w:hAnsi="Arial" w:cs="Arial"/>
          <w:sz w:val="24"/>
          <w:szCs w:val="24"/>
        </w:rPr>
        <w:t>Scan QR code</w:t>
      </w:r>
      <w:r>
        <w:rPr>
          <w:rFonts w:ascii="Arial" w:hAnsi="Arial" w:cs="Arial"/>
          <w:sz w:val="24"/>
          <w:szCs w:val="24"/>
        </w:rPr>
        <w:tab/>
      </w:r>
      <w:r w:rsidRPr="00AB565B">
        <w:rPr>
          <w:rFonts w:ascii="Arial" w:hAnsi="Arial" w:cs="Arial"/>
          <w:sz w:val="24"/>
          <w:szCs w:val="24"/>
        </w:rPr>
        <w:t xml:space="preserve"> </w:t>
      </w:r>
    </w:p>
    <w:p w:rsidR="0014767B" w:rsidRPr="00AB565B" w:rsidRDefault="0014767B" w:rsidP="0014767B">
      <w:pPr>
        <w:pStyle w:val="ListParagraph"/>
        <w:numPr>
          <w:ilvl w:val="0"/>
          <w:numId w:val="13"/>
        </w:numPr>
        <w:rPr>
          <w:rFonts w:ascii="Arial" w:hAnsi="Arial" w:cs="Arial"/>
          <w:sz w:val="24"/>
          <w:szCs w:val="24"/>
        </w:rPr>
      </w:pPr>
      <w:r>
        <w:rPr>
          <w:rFonts w:ascii="Arial" w:hAnsi="Arial" w:cs="Arial"/>
          <w:sz w:val="24"/>
          <w:szCs w:val="24"/>
        </w:rPr>
        <w:t xml:space="preserve">Click link </w:t>
      </w:r>
      <w:hyperlink r:id="rId10" w:history="1">
        <w:r w:rsidRPr="003513CA">
          <w:rPr>
            <w:rStyle w:val="Hyperlink"/>
            <w:rFonts w:ascii="Arial" w:hAnsi="Arial" w:cs="Arial"/>
            <w:sz w:val="24"/>
            <w:szCs w:val="24"/>
          </w:rPr>
          <w:t>https://forms.office.com/e/6E1dDZa</w:t>
        </w:r>
        <w:bookmarkStart w:id="0" w:name="_GoBack"/>
        <w:bookmarkEnd w:id="0"/>
        <w:r w:rsidRPr="003513CA">
          <w:rPr>
            <w:rStyle w:val="Hyperlink"/>
            <w:rFonts w:ascii="Arial" w:hAnsi="Arial" w:cs="Arial"/>
            <w:sz w:val="24"/>
            <w:szCs w:val="24"/>
          </w:rPr>
          <w:t>cCM</w:t>
        </w:r>
      </w:hyperlink>
      <w:r>
        <w:rPr>
          <w:rFonts w:ascii="Arial" w:hAnsi="Arial" w:cs="Arial"/>
          <w:sz w:val="24"/>
          <w:szCs w:val="24"/>
        </w:rPr>
        <w:t xml:space="preserve"> </w:t>
      </w:r>
    </w:p>
    <w:p w:rsidR="0014767B" w:rsidRDefault="0014767B" w:rsidP="0014767B">
      <w:pPr>
        <w:rPr>
          <w:rFonts w:ascii="Arial" w:hAnsi="Arial" w:cs="Arial"/>
          <w:b/>
          <w:sz w:val="24"/>
          <w:szCs w:val="24"/>
        </w:rPr>
      </w:pPr>
    </w:p>
    <w:p w:rsidR="00097920" w:rsidRDefault="00097920" w:rsidP="0014767B">
      <w:pPr>
        <w:rPr>
          <w:rFonts w:ascii="Arial" w:hAnsi="Arial" w:cs="Arial"/>
          <w:b/>
          <w:sz w:val="24"/>
          <w:szCs w:val="24"/>
        </w:rPr>
      </w:pPr>
    </w:p>
    <w:p w:rsidR="005951EE" w:rsidRPr="005951EE" w:rsidRDefault="005951EE" w:rsidP="0014767B">
      <w:pPr>
        <w:rPr>
          <w:rFonts w:ascii="Arial" w:hAnsi="Arial" w:cs="Arial"/>
          <w:b/>
          <w:sz w:val="24"/>
          <w:szCs w:val="24"/>
        </w:rPr>
      </w:pPr>
      <w:r w:rsidRPr="005951EE">
        <w:rPr>
          <w:rFonts w:ascii="Arial" w:hAnsi="Arial" w:cs="Arial"/>
          <w:b/>
          <w:sz w:val="24"/>
          <w:szCs w:val="24"/>
        </w:rPr>
        <w:t>Download a copy of the questionnaire</w:t>
      </w:r>
    </w:p>
    <w:p w:rsidR="00F10628" w:rsidRDefault="005D03AE" w:rsidP="0014767B">
      <w:pPr>
        <w:rPr>
          <w:rFonts w:ascii="Arial" w:hAnsi="Arial" w:cs="Arial"/>
          <w:sz w:val="24"/>
          <w:szCs w:val="24"/>
        </w:rPr>
      </w:pPr>
      <w:r w:rsidRPr="005D03AE">
        <w:rPr>
          <w:rFonts w:ascii="Arial" w:hAnsi="Arial" w:cs="Arial"/>
          <w:sz w:val="24"/>
          <w:szCs w:val="24"/>
        </w:rPr>
        <w:t>You can d</w:t>
      </w:r>
      <w:r w:rsidR="0014767B" w:rsidRPr="005D03AE">
        <w:rPr>
          <w:rFonts w:ascii="Arial" w:hAnsi="Arial" w:cs="Arial"/>
          <w:sz w:val="24"/>
          <w:szCs w:val="24"/>
        </w:rPr>
        <w:t>ownload</w:t>
      </w:r>
      <w:r w:rsidRPr="005D03AE">
        <w:rPr>
          <w:rFonts w:ascii="Arial" w:hAnsi="Arial" w:cs="Arial"/>
          <w:sz w:val="24"/>
          <w:szCs w:val="24"/>
        </w:rPr>
        <w:t xml:space="preserve"> a copy of the questionnaire from </w:t>
      </w:r>
      <w:r w:rsidR="0014767B" w:rsidRPr="005D03AE">
        <w:rPr>
          <w:rFonts w:ascii="Arial" w:hAnsi="Arial" w:cs="Arial"/>
          <w:sz w:val="24"/>
          <w:szCs w:val="24"/>
        </w:rPr>
        <w:t xml:space="preserve">NHS Grampian website </w:t>
      </w:r>
      <w:hyperlink r:id="rId11" w:history="1">
        <w:r w:rsidR="00125D87" w:rsidRPr="00376350">
          <w:rPr>
            <w:rStyle w:val="Hyperlink"/>
            <w:rFonts w:ascii="Arial" w:hAnsi="Arial" w:cs="Arial"/>
            <w:sz w:val="24"/>
            <w:szCs w:val="24"/>
          </w:rPr>
          <w:t>http://www.nhsgrampian.org/equality-outcomes-2025-2029-consultation</w:t>
        </w:r>
      </w:hyperlink>
      <w:r w:rsidR="00125D87">
        <w:rPr>
          <w:rFonts w:ascii="Arial" w:hAnsi="Arial" w:cs="Arial"/>
          <w:sz w:val="24"/>
          <w:szCs w:val="24"/>
        </w:rPr>
        <w:t xml:space="preserve"> </w:t>
      </w:r>
    </w:p>
    <w:p w:rsidR="005951EE" w:rsidRDefault="00F10628" w:rsidP="0014767B">
      <w:pPr>
        <w:rPr>
          <w:rFonts w:ascii="Arial" w:hAnsi="Arial" w:cs="Arial"/>
          <w:sz w:val="24"/>
          <w:szCs w:val="24"/>
        </w:rPr>
      </w:pPr>
      <w:r>
        <w:rPr>
          <w:rFonts w:ascii="Arial" w:hAnsi="Arial" w:cs="Arial"/>
          <w:sz w:val="24"/>
          <w:szCs w:val="24"/>
        </w:rPr>
        <w:t>You can request a paper copy of the question</w:t>
      </w:r>
      <w:r w:rsidR="005951EE">
        <w:rPr>
          <w:rFonts w:ascii="Arial" w:hAnsi="Arial" w:cs="Arial"/>
          <w:sz w:val="24"/>
          <w:szCs w:val="24"/>
        </w:rPr>
        <w:t>naire:</w:t>
      </w:r>
    </w:p>
    <w:p w:rsidR="005951EE" w:rsidRDefault="005951EE" w:rsidP="0014767B">
      <w:pPr>
        <w:rPr>
          <w:rFonts w:ascii="Arial" w:hAnsi="Arial" w:cs="Arial"/>
          <w:sz w:val="24"/>
          <w:szCs w:val="24"/>
        </w:rPr>
      </w:pPr>
      <w:r>
        <w:rPr>
          <w:rFonts w:ascii="Arial" w:hAnsi="Arial" w:cs="Arial"/>
          <w:sz w:val="24"/>
          <w:szCs w:val="24"/>
        </w:rPr>
        <w:t>Phone 01224 554400</w:t>
      </w:r>
    </w:p>
    <w:p w:rsidR="0014767B" w:rsidRPr="005D03AE" w:rsidRDefault="005951EE" w:rsidP="0014767B">
      <w:pPr>
        <w:rPr>
          <w:rFonts w:ascii="Arial" w:hAnsi="Arial" w:cs="Arial"/>
          <w:sz w:val="24"/>
          <w:szCs w:val="24"/>
        </w:rPr>
      </w:pPr>
      <w:r>
        <w:rPr>
          <w:rFonts w:ascii="Arial" w:hAnsi="Arial" w:cs="Arial"/>
          <w:sz w:val="24"/>
          <w:szCs w:val="24"/>
        </w:rPr>
        <w:t>E</w:t>
      </w:r>
      <w:r w:rsidR="0014767B" w:rsidRPr="005D03AE">
        <w:rPr>
          <w:rFonts w:ascii="Arial" w:hAnsi="Arial" w:cs="Arial"/>
          <w:sz w:val="24"/>
          <w:szCs w:val="24"/>
        </w:rPr>
        <w:t xml:space="preserve">mail </w:t>
      </w:r>
      <w:hyperlink r:id="rId12" w:history="1">
        <w:r w:rsidR="0014767B" w:rsidRPr="005D03AE">
          <w:rPr>
            <w:rStyle w:val="Hyperlink"/>
            <w:rFonts w:ascii="Arial" w:hAnsi="Arial" w:cs="Arial"/>
            <w:sz w:val="24"/>
            <w:szCs w:val="24"/>
          </w:rPr>
          <w:t>gram.equalitydiversity@nhs.scot</w:t>
        </w:r>
      </w:hyperlink>
      <w:r w:rsidR="0014767B" w:rsidRPr="005D03AE">
        <w:rPr>
          <w:rFonts w:ascii="Arial" w:hAnsi="Arial" w:cs="Arial"/>
          <w:sz w:val="24"/>
          <w:szCs w:val="24"/>
        </w:rPr>
        <w:t xml:space="preserve"> </w:t>
      </w:r>
    </w:p>
    <w:p w:rsidR="005951EE" w:rsidRDefault="005951EE" w:rsidP="0014767B">
      <w:pPr>
        <w:rPr>
          <w:rFonts w:ascii="Arial" w:hAnsi="Arial" w:cs="Arial"/>
          <w:sz w:val="24"/>
          <w:szCs w:val="24"/>
        </w:rPr>
      </w:pPr>
    </w:p>
    <w:p w:rsidR="005D03AE" w:rsidRPr="005D03AE" w:rsidRDefault="005D03AE" w:rsidP="0014767B">
      <w:pPr>
        <w:rPr>
          <w:rFonts w:ascii="Arial" w:hAnsi="Arial" w:cs="Arial"/>
          <w:sz w:val="24"/>
          <w:szCs w:val="24"/>
        </w:rPr>
      </w:pPr>
      <w:r w:rsidRPr="005D03AE">
        <w:rPr>
          <w:rFonts w:ascii="Arial" w:hAnsi="Arial" w:cs="Arial"/>
          <w:sz w:val="24"/>
          <w:szCs w:val="24"/>
        </w:rPr>
        <w:t>You can send your response by email or post:</w:t>
      </w:r>
    </w:p>
    <w:p w:rsidR="0014767B" w:rsidRPr="005D03AE" w:rsidRDefault="005D03AE" w:rsidP="0014767B">
      <w:pPr>
        <w:rPr>
          <w:rFonts w:ascii="Arial" w:hAnsi="Arial" w:cs="Arial"/>
          <w:sz w:val="24"/>
          <w:szCs w:val="24"/>
        </w:rPr>
      </w:pPr>
      <w:r w:rsidRPr="005D03AE">
        <w:rPr>
          <w:rFonts w:ascii="Arial" w:hAnsi="Arial" w:cs="Arial"/>
          <w:sz w:val="24"/>
          <w:szCs w:val="24"/>
        </w:rPr>
        <w:t>E</w:t>
      </w:r>
      <w:r w:rsidR="0014767B" w:rsidRPr="005D03AE">
        <w:rPr>
          <w:rFonts w:ascii="Arial" w:hAnsi="Arial" w:cs="Arial"/>
          <w:sz w:val="24"/>
          <w:szCs w:val="24"/>
        </w:rPr>
        <w:t xml:space="preserve">mail: </w:t>
      </w:r>
      <w:hyperlink r:id="rId13" w:history="1">
        <w:r w:rsidR="0014767B" w:rsidRPr="005D03AE">
          <w:rPr>
            <w:rStyle w:val="Hyperlink"/>
            <w:rFonts w:ascii="Arial" w:hAnsi="Arial" w:cs="Arial"/>
            <w:sz w:val="24"/>
            <w:szCs w:val="24"/>
          </w:rPr>
          <w:t>gram.equalitydiversity@nhs.scot</w:t>
        </w:r>
      </w:hyperlink>
    </w:p>
    <w:p w:rsidR="00AB565B" w:rsidRPr="005D03AE" w:rsidRDefault="005D03AE" w:rsidP="005D5F28">
      <w:pPr>
        <w:rPr>
          <w:rFonts w:ascii="Arial" w:hAnsi="Arial" w:cs="Arial"/>
          <w:sz w:val="24"/>
          <w:szCs w:val="24"/>
        </w:rPr>
      </w:pPr>
      <w:r w:rsidRPr="005D03AE">
        <w:rPr>
          <w:rFonts w:ascii="Arial" w:hAnsi="Arial" w:cs="Arial"/>
          <w:sz w:val="24"/>
          <w:szCs w:val="24"/>
        </w:rPr>
        <w:t xml:space="preserve">Post (no stamp required) to: ED, FREEPOST, </w:t>
      </w:r>
      <w:proofErr w:type="gramStart"/>
      <w:r w:rsidRPr="005D03AE">
        <w:rPr>
          <w:rFonts w:ascii="Arial" w:hAnsi="Arial" w:cs="Arial"/>
          <w:sz w:val="24"/>
          <w:szCs w:val="24"/>
        </w:rPr>
        <w:t>NHS</w:t>
      </w:r>
      <w:proofErr w:type="gramEnd"/>
      <w:r w:rsidRPr="005D03AE">
        <w:rPr>
          <w:rFonts w:ascii="Arial" w:hAnsi="Arial" w:cs="Arial"/>
          <w:sz w:val="24"/>
          <w:szCs w:val="24"/>
        </w:rPr>
        <w:t xml:space="preserve"> GRAMPIAN</w:t>
      </w:r>
    </w:p>
    <w:p w:rsidR="005951EE" w:rsidRDefault="005951EE" w:rsidP="005D5F28">
      <w:pPr>
        <w:rPr>
          <w:rFonts w:ascii="Arial" w:hAnsi="Arial" w:cs="Arial"/>
          <w:sz w:val="24"/>
          <w:szCs w:val="24"/>
        </w:rPr>
      </w:pPr>
    </w:p>
    <w:p w:rsidR="00727168" w:rsidRPr="005D03AE" w:rsidRDefault="00AB565B" w:rsidP="005D5F28">
      <w:pPr>
        <w:rPr>
          <w:rFonts w:ascii="Arial" w:hAnsi="Arial" w:cs="Arial"/>
          <w:sz w:val="24"/>
          <w:szCs w:val="24"/>
        </w:rPr>
      </w:pPr>
      <w:r w:rsidRPr="005D03AE">
        <w:rPr>
          <w:rFonts w:ascii="Arial" w:hAnsi="Arial" w:cs="Arial"/>
          <w:sz w:val="24"/>
          <w:szCs w:val="24"/>
        </w:rPr>
        <w:t>BSL users can contact us via BSL Contact Scotland (</w:t>
      </w:r>
      <w:hyperlink r:id="rId14" w:history="1">
        <w:r w:rsidRPr="005D03AE">
          <w:rPr>
            <w:rStyle w:val="Hyperlink"/>
            <w:rFonts w:ascii="Arial" w:hAnsi="Arial" w:cs="Arial"/>
            <w:sz w:val="24"/>
            <w:szCs w:val="24"/>
          </w:rPr>
          <w:t>https://contactscotland-bsl.org/</w:t>
        </w:r>
      </w:hyperlink>
      <w:r w:rsidRPr="005D03AE">
        <w:rPr>
          <w:rFonts w:ascii="Arial" w:hAnsi="Arial" w:cs="Arial"/>
          <w:sz w:val="24"/>
          <w:szCs w:val="24"/>
        </w:rPr>
        <w:t>)</w:t>
      </w:r>
      <w:r w:rsidR="00FF1E91">
        <w:rPr>
          <w:rFonts w:ascii="Arial" w:hAnsi="Arial" w:cs="Arial"/>
          <w:sz w:val="24"/>
          <w:szCs w:val="24"/>
        </w:rPr>
        <w:t xml:space="preserve"> and</w:t>
      </w:r>
      <w:r w:rsidR="005D03AE" w:rsidRPr="005D03AE">
        <w:rPr>
          <w:rFonts w:ascii="Arial" w:hAnsi="Arial" w:cs="Arial"/>
          <w:sz w:val="24"/>
          <w:szCs w:val="24"/>
        </w:rPr>
        <w:t xml:space="preserve"> </w:t>
      </w:r>
      <w:r w:rsidR="00FF1E91">
        <w:rPr>
          <w:rFonts w:ascii="Arial" w:hAnsi="Arial" w:cs="Arial"/>
          <w:sz w:val="24"/>
          <w:szCs w:val="24"/>
        </w:rPr>
        <w:t>call</w:t>
      </w:r>
      <w:r w:rsidR="005D03AE">
        <w:rPr>
          <w:rFonts w:ascii="Arial" w:hAnsi="Arial" w:cs="Arial"/>
          <w:sz w:val="24"/>
          <w:szCs w:val="24"/>
        </w:rPr>
        <w:t xml:space="preserve"> 01224 554400.</w:t>
      </w:r>
    </w:p>
    <w:p w:rsidR="00727168" w:rsidRPr="005D03AE" w:rsidRDefault="00727168" w:rsidP="005D5F28">
      <w:pPr>
        <w:rPr>
          <w:rFonts w:ascii="Arial" w:hAnsi="Arial" w:cs="Arial"/>
          <w:sz w:val="24"/>
          <w:szCs w:val="24"/>
        </w:rPr>
      </w:pPr>
    </w:p>
    <w:p w:rsidR="00604FE1" w:rsidRPr="00BF0748" w:rsidRDefault="00604FE1" w:rsidP="00604FE1">
      <w:pPr>
        <w:pStyle w:val="Heading1"/>
        <w:rPr>
          <w:rFonts w:ascii="Arial" w:hAnsi="Arial" w:cs="Arial"/>
          <w:b/>
        </w:rPr>
      </w:pPr>
      <w:r w:rsidRPr="00BF0748">
        <w:rPr>
          <w:rFonts w:ascii="Arial" w:hAnsi="Arial" w:cs="Arial"/>
          <w:b/>
        </w:rPr>
        <w:t>4 Proposed Equality Outcomes</w:t>
      </w:r>
    </w:p>
    <w:p w:rsidR="00501975" w:rsidRDefault="00501975" w:rsidP="00604FE1">
      <w:pPr>
        <w:pStyle w:val="Heading2"/>
        <w:rPr>
          <w:rFonts w:ascii="Arial" w:hAnsi="Arial" w:cs="Arial"/>
        </w:rPr>
      </w:pPr>
    </w:p>
    <w:p w:rsidR="00DD2AFA" w:rsidRDefault="00DD2AFA" w:rsidP="00DD2AFA">
      <w:pPr>
        <w:rPr>
          <w:rFonts w:ascii="Arial" w:hAnsi="Arial" w:cs="Arial"/>
          <w:sz w:val="24"/>
          <w:szCs w:val="24"/>
        </w:rPr>
      </w:pPr>
      <w:r w:rsidRPr="00DF40D8">
        <w:rPr>
          <w:rFonts w:ascii="Arial" w:hAnsi="Arial" w:cs="Arial"/>
          <w:sz w:val="24"/>
          <w:szCs w:val="24"/>
        </w:rPr>
        <w:t xml:space="preserve">The proposed equality outcomes focus on </w:t>
      </w:r>
      <w:r w:rsidRPr="00231700">
        <w:rPr>
          <w:rFonts w:ascii="Arial" w:hAnsi="Arial" w:cs="Arial"/>
          <w:b/>
          <w:sz w:val="24"/>
          <w:szCs w:val="24"/>
        </w:rPr>
        <w:t>specific work</w:t>
      </w:r>
      <w:r w:rsidR="00DF40D8" w:rsidRPr="00DF40D8">
        <w:rPr>
          <w:rFonts w:ascii="Arial" w:hAnsi="Arial" w:cs="Arial"/>
          <w:sz w:val="24"/>
          <w:szCs w:val="24"/>
        </w:rPr>
        <w:t xml:space="preserve"> to advance equality work on groups with protected characteristics. </w:t>
      </w:r>
    </w:p>
    <w:p w:rsidR="00231700" w:rsidRPr="00DF40D8" w:rsidRDefault="00231700" w:rsidP="00DD2AFA">
      <w:pPr>
        <w:rPr>
          <w:rFonts w:ascii="Arial" w:hAnsi="Arial" w:cs="Arial"/>
          <w:sz w:val="24"/>
          <w:szCs w:val="24"/>
        </w:rPr>
      </w:pPr>
    </w:p>
    <w:p w:rsidR="005D03AE" w:rsidRDefault="005D03AE" w:rsidP="005D03AE">
      <w:pPr>
        <w:rPr>
          <w:rFonts w:ascii="Arial" w:hAnsi="Arial" w:cs="Arial"/>
          <w:sz w:val="24"/>
          <w:szCs w:val="24"/>
        </w:rPr>
      </w:pPr>
      <w:r w:rsidRPr="00DD2AFA">
        <w:rPr>
          <w:rFonts w:ascii="Arial" w:hAnsi="Arial" w:cs="Arial"/>
          <w:b/>
          <w:sz w:val="24"/>
          <w:szCs w:val="24"/>
        </w:rPr>
        <w:t>Equality Outcome 1</w:t>
      </w:r>
      <w:r w:rsidRPr="005D03AE">
        <w:rPr>
          <w:rFonts w:ascii="Arial" w:hAnsi="Arial" w:cs="Arial"/>
          <w:sz w:val="24"/>
          <w:szCs w:val="24"/>
        </w:rPr>
        <w:t xml:space="preserve">. </w:t>
      </w:r>
      <w:r w:rsidR="00231700">
        <w:rPr>
          <w:rFonts w:ascii="Arial" w:hAnsi="Arial" w:cs="Arial"/>
          <w:sz w:val="24"/>
          <w:szCs w:val="24"/>
        </w:rPr>
        <w:t xml:space="preserve">By 2029, </w:t>
      </w:r>
      <w:r w:rsidRPr="005D03AE">
        <w:rPr>
          <w:rFonts w:ascii="Arial" w:hAnsi="Arial" w:cs="Arial"/>
          <w:sz w:val="24"/>
          <w:szCs w:val="24"/>
        </w:rPr>
        <w:t>NHS Grampian will continue to provide a safe, supportive and inclusive environment for staff to discuss issues relating to a particular protected characteristics. We will particularly focus on disability, sexual orientation</w:t>
      </w:r>
      <w:r>
        <w:rPr>
          <w:rFonts w:ascii="Arial" w:hAnsi="Arial" w:cs="Arial"/>
          <w:sz w:val="24"/>
          <w:szCs w:val="24"/>
        </w:rPr>
        <w:t xml:space="preserve">, gender reassignment and women (sex). </w:t>
      </w:r>
    </w:p>
    <w:p w:rsidR="00DD2AFA" w:rsidRPr="00BB7B09" w:rsidRDefault="00DD2AFA" w:rsidP="005D03AE">
      <w:pPr>
        <w:rPr>
          <w:rFonts w:ascii="Arial" w:hAnsi="Arial" w:cs="Arial"/>
          <w:sz w:val="24"/>
          <w:szCs w:val="24"/>
        </w:rPr>
      </w:pPr>
      <w:r w:rsidRPr="00DD2AFA">
        <w:rPr>
          <w:rFonts w:ascii="Arial" w:hAnsi="Arial" w:cs="Arial"/>
          <w:b/>
          <w:sz w:val="24"/>
          <w:szCs w:val="24"/>
        </w:rPr>
        <w:t>Equality Outcome 2.</w:t>
      </w:r>
      <w:r>
        <w:rPr>
          <w:rFonts w:ascii="Arial" w:hAnsi="Arial" w:cs="Arial"/>
          <w:sz w:val="24"/>
          <w:szCs w:val="24"/>
        </w:rPr>
        <w:t xml:space="preserve"> </w:t>
      </w:r>
      <w:r w:rsidR="00231700">
        <w:rPr>
          <w:rFonts w:ascii="Arial" w:hAnsi="Arial" w:cs="Arial"/>
          <w:sz w:val="24"/>
          <w:szCs w:val="24"/>
        </w:rPr>
        <w:t xml:space="preserve">By 2029, </w:t>
      </w:r>
      <w:r>
        <w:rPr>
          <w:rFonts w:ascii="Arial" w:hAnsi="Arial" w:cs="Arial"/>
          <w:sz w:val="24"/>
          <w:szCs w:val="24"/>
        </w:rPr>
        <w:t>NHS Grampian will meet th</w:t>
      </w:r>
      <w:r w:rsidR="005951EE">
        <w:rPr>
          <w:rFonts w:ascii="Arial" w:hAnsi="Arial" w:cs="Arial"/>
          <w:sz w:val="24"/>
          <w:szCs w:val="24"/>
        </w:rPr>
        <w:t>e needs of staff with disabilities</w:t>
      </w:r>
      <w:r>
        <w:rPr>
          <w:rFonts w:ascii="Arial" w:hAnsi="Arial" w:cs="Arial"/>
          <w:sz w:val="24"/>
          <w:szCs w:val="24"/>
        </w:rPr>
        <w:t xml:space="preserve"> so they can access and progress in employment.  </w:t>
      </w:r>
    </w:p>
    <w:p w:rsidR="005951EE" w:rsidRDefault="005D03AE" w:rsidP="005D03AE">
      <w:pPr>
        <w:rPr>
          <w:rFonts w:ascii="Arial" w:hAnsi="Arial" w:cs="Arial"/>
          <w:sz w:val="24"/>
          <w:szCs w:val="24"/>
        </w:rPr>
      </w:pPr>
      <w:r w:rsidRPr="00DD2AFA">
        <w:rPr>
          <w:rFonts w:ascii="Arial" w:hAnsi="Arial" w:cs="Arial"/>
          <w:b/>
          <w:sz w:val="24"/>
          <w:szCs w:val="24"/>
        </w:rPr>
        <w:t>Equality Outco</w:t>
      </w:r>
      <w:r w:rsidR="00DD2AFA" w:rsidRPr="00DD2AFA">
        <w:rPr>
          <w:rFonts w:ascii="Arial" w:hAnsi="Arial" w:cs="Arial"/>
          <w:b/>
          <w:sz w:val="24"/>
          <w:szCs w:val="24"/>
        </w:rPr>
        <w:t>me 3</w:t>
      </w:r>
      <w:r w:rsidR="00DD2AFA">
        <w:rPr>
          <w:rFonts w:ascii="Arial" w:hAnsi="Arial" w:cs="Arial"/>
          <w:sz w:val="24"/>
          <w:szCs w:val="24"/>
        </w:rPr>
        <w:t>.</w:t>
      </w:r>
      <w:r w:rsidRPr="005D03AE">
        <w:rPr>
          <w:rFonts w:ascii="Arial" w:hAnsi="Arial" w:cs="Arial"/>
          <w:sz w:val="24"/>
          <w:szCs w:val="24"/>
        </w:rPr>
        <w:t xml:space="preserve"> </w:t>
      </w:r>
      <w:r w:rsidR="00231700">
        <w:rPr>
          <w:rFonts w:ascii="Arial" w:hAnsi="Arial" w:cs="Arial"/>
          <w:sz w:val="24"/>
          <w:szCs w:val="24"/>
        </w:rPr>
        <w:t xml:space="preserve">By 2029, </w:t>
      </w:r>
      <w:r w:rsidRPr="005D03AE">
        <w:rPr>
          <w:rFonts w:ascii="Arial" w:hAnsi="Arial" w:cs="Arial"/>
          <w:sz w:val="24"/>
          <w:szCs w:val="24"/>
        </w:rPr>
        <w:t>NHS Grampian will have taken steps to address and improve the healthcare needs</w:t>
      </w:r>
      <w:r w:rsidRPr="00B47C09">
        <w:rPr>
          <w:rFonts w:ascii="Arial" w:hAnsi="Arial" w:cs="Arial"/>
          <w:sz w:val="24"/>
          <w:szCs w:val="24"/>
        </w:rPr>
        <w:t xml:space="preserve"> of those groups with a protected characteristics who experience poorer </w:t>
      </w:r>
      <w:r w:rsidRPr="00B47C09">
        <w:rPr>
          <w:rFonts w:ascii="Arial" w:hAnsi="Arial" w:cs="Arial"/>
          <w:sz w:val="24"/>
          <w:szCs w:val="24"/>
        </w:rPr>
        <w:lastRenderedPageBreak/>
        <w:t xml:space="preserve">outcomes and discrimination. We will particularly focus on gender reassignment and </w:t>
      </w:r>
      <w:proofErr w:type="gramStart"/>
      <w:r w:rsidRPr="00B47C09">
        <w:rPr>
          <w:rFonts w:ascii="Arial" w:hAnsi="Arial" w:cs="Arial"/>
          <w:sz w:val="24"/>
          <w:szCs w:val="24"/>
        </w:rPr>
        <w:t>trans</w:t>
      </w:r>
      <w:proofErr w:type="gramEnd"/>
      <w:r w:rsidRPr="00B47C09">
        <w:rPr>
          <w:rFonts w:ascii="Arial" w:hAnsi="Arial" w:cs="Arial"/>
          <w:sz w:val="24"/>
          <w:szCs w:val="24"/>
        </w:rPr>
        <w:t xml:space="preserve"> people</w:t>
      </w:r>
      <w:r w:rsidR="005951EE">
        <w:rPr>
          <w:rFonts w:ascii="Arial" w:hAnsi="Arial" w:cs="Arial"/>
          <w:sz w:val="24"/>
          <w:szCs w:val="24"/>
        </w:rPr>
        <w:t>*</w:t>
      </w:r>
      <w:r w:rsidRPr="00B47C09">
        <w:rPr>
          <w:rFonts w:ascii="Arial" w:hAnsi="Arial" w:cs="Arial"/>
          <w:sz w:val="24"/>
          <w:szCs w:val="24"/>
        </w:rPr>
        <w:t xml:space="preserve">. </w:t>
      </w:r>
    </w:p>
    <w:p w:rsidR="005D03AE" w:rsidRPr="00B47C09" w:rsidRDefault="005951EE" w:rsidP="005D03AE">
      <w:pPr>
        <w:rPr>
          <w:rFonts w:ascii="Arial" w:hAnsi="Arial" w:cs="Arial"/>
          <w:sz w:val="24"/>
          <w:szCs w:val="24"/>
        </w:rPr>
      </w:pPr>
      <w:r>
        <w:rPr>
          <w:rFonts w:ascii="Arial" w:hAnsi="Arial" w:cs="Arial"/>
          <w:sz w:val="24"/>
          <w:szCs w:val="24"/>
        </w:rPr>
        <w:t>*</w:t>
      </w:r>
      <w:r w:rsidR="005D03AE" w:rsidRPr="00B47C09">
        <w:rPr>
          <w:rFonts w:ascii="Arial" w:hAnsi="Arial" w:cs="Arial"/>
          <w:sz w:val="24"/>
          <w:szCs w:val="24"/>
        </w:rPr>
        <w:t xml:space="preserve">We use </w:t>
      </w:r>
      <w:proofErr w:type="gramStart"/>
      <w:r w:rsidR="005D03AE" w:rsidRPr="00B47C09">
        <w:rPr>
          <w:rFonts w:ascii="Arial" w:hAnsi="Arial" w:cs="Arial"/>
          <w:sz w:val="24"/>
          <w:szCs w:val="24"/>
        </w:rPr>
        <w:t>trans</w:t>
      </w:r>
      <w:proofErr w:type="gramEnd"/>
      <w:r w:rsidR="005D03AE" w:rsidRPr="00B47C09">
        <w:rPr>
          <w:rFonts w:ascii="Arial" w:hAnsi="Arial" w:cs="Arial"/>
          <w:sz w:val="24"/>
          <w:szCs w:val="24"/>
        </w:rPr>
        <w:t xml:space="preserve"> as an umbrella term for people whose gender identity does not fully correspond with their sex recorded at birth. This includes, but is not limited to, trans men, trans women and non-binary people.</w:t>
      </w:r>
    </w:p>
    <w:p w:rsidR="005D03AE" w:rsidRDefault="00DD2AFA" w:rsidP="005D03AE">
      <w:r w:rsidRPr="00DD2AFA">
        <w:rPr>
          <w:rFonts w:ascii="Arial" w:hAnsi="Arial" w:cs="Arial"/>
          <w:b/>
          <w:sz w:val="24"/>
          <w:szCs w:val="24"/>
        </w:rPr>
        <w:t>Equality Outcome 4</w:t>
      </w:r>
      <w:r>
        <w:rPr>
          <w:rFonts w:ascii="Arial" w:hAnsi="Arial" w:cs="Arial"/>
          <w:sz w:val="24"/>
          <w:szCs w:val="24"/>
        </w:rPr>
        <w:t xml:space="preserve">. </w:t>
      </w:r>
      <w:r w:rsidR="00231700">
        <w:rPr>
          <w:rFonts w:ascii="Arial" w:hAnsi="Arial" w:cs="Arial"/>
          <w:sz w:val="24"/>
          <w:szCs w:val="24"/>
        </w:rPr>
        <w:t xml:space="preserve">By 2029, </w:t>
      </w:r>
      <w:r w:rsidRPr="002B34E2">
        <w:rPr>
          <w:rFonts w:ascii="Arial" w:hAnsi="Arial" w:cs="Arial"/>
          <w:sz w:val="24"/>
          <w:szCs w:val="24"/>
        </w:rPr>
        <w:t>NHS Grampian will have taken significant steps to improve healthcare access and health outcomes of Gypsy/Travellers in Grampian.</w:t>
      </w:r>
    </w:p>
    <w:p w:rsidR="005D03AE" w:rsidRDefault="00DD2AFA" w:rsidP="005D03AE">
      <w:pPr>
        <w:rPr>
          <w:rFonts w:ascii="Arial" w:hAnsi="Arial" w:cs="Arial"/>
          <w:sz w:val="24"/>
          <w:szCs w:val="24"/>
        </w:rPr>
      </w:pPr>
      <w:r w:rsidRPr="00DD2AFA">
        <w:rPr>
          <w:rFonts w:ascii="Arial" w:hAnsi="Arial" w:cs="Arial"/>
          <w:b/>
          <w:sz w:val="24"/>
          <w:szCs w:val="24"/>
        </w:rPr>
        <w:t>Equality Outcome 5.</w:t>
      </w:r>
      <w:r>
        <w:rPr>
          <w:rFonts w:ascii="Arial" w:hAnsi="Arial" w:cs="Arial"/>
          <w:sz w:val="24"/>
          <w:szCs w:val="24"/>
        </w:rPr>
        <w:t xml:space="preserve"> </w:t>
      </w:r>
      <w:r w:rsidR="00231700">
        <w:rPr>
          <w:rFonts w:ascii="Arial" w:hAnsi="Arial" w:cs="Arial"/>
          <w:sz w:val="24"/>
          <w:szCs w:val="24"/>
        </w:rPr>
        <w:t xml:space="preserve">By 2029, </w:t>
      </w:r>
      <w:r w:rsidR="005D03AE" w:rsidRPr="00B47C09">
        <w:rPr>
          <w:rFonts w:ascii="Arial" w:hAnsi="Arial" w:cs="Arial"/>
          <w:sz w:val="24"/>
          <w:szCs w:val="24"/>
        </w:rPr>
        <w:t>NHS Grampian will have significant steps to improve t</w:t>
      </w:r>
      <w:r w:rsidR="005951EE">
        <w:rPr>
          <w:rFonts w:ascii="Arial" w:hAnsi="Arial" w:cs="Arial"/>
          <w:sz w:val="24"/>
          <w:szCs w:val="24"/>
        </w:rPr>
        <w:t>he health of those groups with</w:t>
      </w:r>
      <w:r w:rsidR="005D03AE" w:rsidRPr="00B47C09">
        <w:rPr>
          <w:rFonts w:ascii="Arial" w:hAnsi="Arial" w:cs="Arial"/>
          <w:sz w:val="24"/>
          <w:szCs w:val="24"/>
        </w:rPr>
        <w:t xml:space="preserve"> protected characteristics in Grampian who experience consistently poorer outcomes. We will focus on the delivery of the Women’s Health Plan (WHP) 2021-2024. </w:t>
      </w:r>
    </w:p>
    <w:p w:rsidR="005951EE" w:rsidRDefault="005951EE" w:rsidP="005D03AE">
      <w:pPr>
        <w:rPr>
          <w:rFonts w:ascii="Arial" w:hAnsi="Arial" w:cs="Arial"/>
          <w:sz w:val="24"/>
          <w:szCs w:val="24"/>
        </w:rPr>
      </w:pPr>
    </w:p>
    <w:p w:rsidR="005951EE" w:rsidRDefault="005951EE" w:rsidP="005D03AE">
      <w:pPr>
        <w:rPr>
          <w:rFonts w:ascii="Arial" w:hAnsi="Arial" w:cs="Arial"/>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0"/>
        <w:gridCol w:w="8376"/>
      </w:tblGrid>
      <w:tr w:rsidR="005D03AE" w:rsidRPr="00BB7B09" w:rsidTr="00393F89">
        <w:trPr>
          <w:trHeight w:val="557"/>
        </w:trPr>
        <w:tc>
          <w:tcPr>
            <w:tcW w:w="9016" w:type="dxa"/>
            <w:gridSpan w:val="2"/>
            <w:shd w:val="clear" w:color="auto" w:fill="B4C6E7" w:themeFill="accent5" w:themeFillTint="66"/>
            <w:vAlign w:val="center"/>
          </w:tcPr>
          <w:p w:rsidR="005D03AE" w:rsidRPr="00BB7B09" w:rsidRDefault="005D03AE" w:rsidP="00393F89">
            <w:pPr>
              <w:tabs>
                <w:tab w:val="left" w:pos="5161"/>
              </w:tabs>
              <w:rPr>
                <w:rFonts w:ascii="Arial" w:hAnsi="Arial" w:cs="Arial"/>
                <w:b/>
                <w:sz w:val="28"/>
                <w:szCs w:val="28"/>
              </w:rPr>
            </w:pPr>
            <w:r w:rsidRPr="00BB7B09">
              <w:rPr>
                <w:rFonts w:ascii="Arial" w:hAnsi="Arial" w:cs="Arial"/>
                <w:b/>
                <w:sz w:val="28"/>
                <w:szCs w:val="28"/>
              </w:rPr>
              <w:br w:type="page"/>
              <w:t>Equality Outcome 1</w:t>
            </w:r>
            <w:r w:rsidRPr="00BB7B09">
              <w:rPr>
                <w:rFonts w:ascii="Arial" w:hAnsi="Arial" w:cs="Arial"/>
                <w:b/>
                <w:sz w:val="28"/>
                <w:szCs w:val="28"/>
              </w:rPr>
              <w:tab/>
            </w:r>
          </w:p>
        </w:tc>
      </w:tr>
      <w:tr w:rsidR="005D03AE" w:rsidRPr="00BB7B09" w:rsidTr="00393F89">
        <w:trPr>
          <w:trHeight w:val="1119"/>
        </w:trPr>
        <w:tc>
          <w:tcPr>
            <w:tcW w:w="9016" w:type="dxa"/>
            <w:gridSpan w:val="2"/>
            <w:vAlign w:val="center"/>
          </w:tcPr>
          <w:p w:rsidR="005D03AE" w:rsidRPr="00BB7B09" w:rsidRDefault="00231700" w:rsidP="00393F89">
            <w:pPr>
              <w:rPr>
                <w:rFonts w:ascii="Arial" w:hAnsi="Arial" w:cs="Arial"/>
                <w:sz w:val="24"/>
                <w:szCs w:val="24"/>
              </w:rPr>
            </w:pPr>
            <w:r>
              <w:rPr>
                <w:rFonts w:ascii="Arial" w:hAnsi="Arial" w:cs="Arial"/>
                <w:sz w:val="24"/>
                <w:szCs w:val="24"/>
              </w:rPr>
              <w:t xml:space="preserve">By 2029, </w:t>
            </w:r>
            <w:r w:rsidR="005D03AE">
              <w:rPr>
                <w:rFonts w:ascii="Arial" w:hAnsi="Arial" w:cs="Arial"/>
                <w:sz w:val="24"/>
                <w:szCs w:val="24"/>
              </w:rPr>
              <w:t xml:space="preserve">NHS Grampian will continue to </w:t>
            </w:r>
            <w:r w:rsidR="005D03AE" w:rsidRPr="00BB7B09">
              <w:rPr>
                <w:rFonts w:ascii="Arial" w:hAnsi="Arial" w:cs="Arial"/>
                <w:sz w:val="24"/>
                <w:szCs w:val="24"/>
              </w:rPr>
              <w:t>provide a safe, supportive and inclusive environment for staff to discuss issues relating to a particular protected characteristics. We will particularly focus on</w:t>
            </w:r>
            <w:r w:rsidR="005D03AE">
              <w:rPr>
                <w:rFonts w:ascii="Arial" w:hAnsi="Arial" w:cs="Arial"/>
                <w:sz w:val="24"/>
                <w:szCs w:val="24"/>
              </w:rPr>
              <w:t xml:space="preserve"> disability, sexual orientation, gender reassignment and women (sex). </w:t>
            </w:r>
          </w:p>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sz w:val="24"/>
                <w:szCs w:val="24"/>
              </w:rPr>
            </w:pPr>
            <w:r w:rsidRPr="00BB7B09">
              <w:rPr>
                <w:rFonts w:ascii="Arial" w:hAnsi="Arial" w:cs="Arial"/>
                <w:b/>
                <w:sz w:val="24"/>
                <w:szCs w:val="24"/>
              </w:rPr>
              <w:t>The aspects of the General Duty met</w:t>
            </w:r>
            <w:r w:rsidRPr="00BB7B09">
              <w:rPr>
                <w:rFonts w:ascii="Arial" w:hAnsi="Arial" w:cs="Arial"/>
                <w:sz w:val="24"/>
                <w:szCs w:val="24"/>
              </w:rPr>
              <w:t>:</w:t>
            </w:r>
          </w:p>
        </w:tc>
      </w:tr>
      <w:tr w:rsidR="005D03AE" w:rsidRPr="00BB7B09" w:rsidTr="00393F89">
        <w:tc>
          <w:tcPr>
            <w:tcW w:w="640" w:type="dxa"/>
          </w:tcPr>
          <w:p w:rsidR="005D03AE" w:rsidRPr="00BB7B09" w:rsidRDefault="005D03AE" w:rsidP="00393F89">
            <w:pPr>
              <w:jc w:val="center"/>
              <w:rPr>
                <w:rFonts w:ascii="Arial" w:hAnsi="Arial" w:cs="Arial"/>
                <w:sz w:val="24"/>
                <w:szCs w:val="24"/>
              </w:rPr>
            </w:pPr>
            <w:r w:rsidRPr="00BB7B09">
              <w:rPr>
                <w:rFonts w:ascii="Arial" w:hAnsi="Arial" w:cs="Arial"/>
                <w:sz w:val="24"/>
                <w:szCs w:val="24"/>
              </w:rPr>
              <w:t>x</w:t>
            </w:r>
          </w:p>
        </w:tc>
        <w:tc>
          <w:tcPr>
            <w:tcW w:w="8376" w:type="dxa"/>
          </w:tcPr>
          <w:p w:rsidR="005D03AE" w:rsidRPr="00BB7B09" w:rsidRDefault="005D03AE" w:rsidP="00393F89">
            <w:pPr>
              <w:rPr>
                <w:rFonts w:ascii="Arial" w:hAnsi="Arial" w:cs="Arial"/>
                <w:sz w:val="24"/>
                <w:szCs w:val="24"/>
              </w:rPr>
            </w:pPr>
            <w:r w:rsidRPr="00BB7B09">
              <w:rPr>
                <w:rFonts w:ascii="Arial" w:hAnsi="Arial" w:cs="Arial"/>
                <w:sz w:val="24"/>
                <w:szCs w:val="24"/>
              </w:rPr>
              <w:t>Eliminate unlawful discrimination, harassment and victimisation and other prohibited conduct</w:t>
            </w:r>
          </w:p>
        </w:tc>
      </w:tr>
      <w:tr w:rsidR="005D03AE" w:rsidRPr="00BB7B09" w:rsidTr="00393F89">
        <w:tc>
          <w:tcPr>
            <w:tcW w:w="640" w:type="dxa"/>
          </w:tcPr>
          <w:p w:rsidR="005D03AE" w:rsidRPr="00BB7B09" w:rsidRDefault="005D03AE" w:rsidP="00393F89">
            <w:pPr>
              <w:jc w:val="center"/>
              <w:rPr>
                <w:rFonts w:ascii="Arial" w:hAnsi="Arial" w:cs="Arial"/>
                <w:sz w:val="24"/>
                <w:szCs w:val="24"/>
              </w:rPr>
            </w:pPr>
            <w:r w:rsidRPr="00BB7B09">
              <w:rPr>
                <w:rFonts w:ascii="Arial" w:hAnsi="Arial" w:cs="Arial"/>
                <w:sz w:val="24"/>
                <w:szCs w:val="24"/>
              </w:rPr>
              <w:t>x</w:t>
            </w:r>
          </w:p>
        </w:tc>
        <w:tc>
          <w:tcPr>
            <w:tcW w:w="8376" w:type="dxa"/>
          </w:tcPr>
          <w:p w:rsidR="005D03AE" w:rsidRPr="00BB7B09" w:rsidRDefault="005D03AE" w:rsidP="00393F89">
            <w:pPr>
              <w:rPr>
                <w:rFonts w:ascii="Arial" w:hAnsi="Arial" w:cs="Arial"/>
                <w:sz w:val="24"/>
                <w:szCs w:val="24"/>
              </w:rPr>
            </w:pPr>
            <w:r w:rsidRPr="00BB7B09">
              <w:rPr>
                <w:rFonts w:ascii="Arial" w:hAnsi="Arial" w:cs="Arial"/>
                <w:sz w:val="24"/>
                <w:szCs w:val="24"/>
              </w:rPr>
              <w:t>Advance equality of opportunity between people who share a relevant protected characteristic and those who do not</w:t>
            </w:r>
          </w:p>
        </w:tc>
      </w:tr>
      <w:tr w:rsidR="005D03AE" w:rsidRPr="00BB7B09" w:rsidTr="00393F89">
        <w:tc>
          <w:tcPr>
            <w:tcW w:w="640" w:type="dxa"/>
          </w:tcPr>
          <w:p w:rsidR="005D03AE" w:rsidRPr="00BB7B09" w:rsidRDefault="005D03AE" w:rsidP="00393F89">
            <w:pPr>
              <w:jc w:val="center"/>
              <w:rPr>
                <w:rFonts w:ascii="Arial" w:hAnsi="Arial" w:cs="Arial"/>
                <w:sz w:val="24"/>
                <w:szCs w:val="24"/>
              </w:rPr>
            </w:pPr>
            <w:r w:rsidRPr="00BB7B09">
              <w:rPr>
                <w:rFonts w:ascii="Arial" w:hAnsi="Arial" w:cs="Arial"/>
                <w:sz w:val="24"/>
                <w:szCs w:val="24"/>
              </w:rPr>
              <w:t>x</w:t>
            </w:r>
          </w:p>
        </w:tc>
        <w:tc>
          <w:tcPr>
            <w:tcW w:w="8376" w:type="dxa"/>
          </w:tcPr>
          <w:p w:rsidR="005D03AE" w:rsidRPr="00BB7B09" w:rsidRDefault="005D03AE" w:rsidP="00393F89">
            <w:pPr>
              <w:rPr>
                <w:rFonts w:ascii="Arial" w:hAnsi="Arial" w:cs="Arial"/>
                <w:sz w:val="24"/>
                <w:szCs w:val="24"/>
              </w:rPr>
            </w:pPr>
            <w:r w:rsidRPr="00BB7B09">
              <w:rPr>
                <w:rFonts w:ascii="Arial" w:hAnsi="Arial" w:cs="Arial"/>
                <w:sz w:val="24"/>
                <w:szCs w:val="24"/>
              </w:rPr>
              <w:t>Foster good relations between people who share a protected characteristic and those who do not</w:t>
            </w:r>
          </w:p>
        </w:tc>
      </w:tr>
      <w:tr w:rsidR="005D03AE" w:rsidRPr="00BB7B09" w:rsidTr="00393F89">
        <w:tc>
          <w:tcPr>
            <w:tcW w:w="9016" w:type="dxa"/>
            <w:gridSpan w:val="2"/>
          </w:tcPr>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sidRPr="00BB7B09">
              <w:rPr>
                <w:rFonts w:ascii="Arial" w:hAnsi="Arial" w:cs="Arial"/>
                <w:b/>
                <w:sz w:val="24"/>
                <w:szCs w:val="24"/>
              </w:rPr>
              <w:t xml:space="preserve">Protected Characteristics covered: </w:t>
            </w:r>
          </w:p>
        </w:tc>
      </w:tr>
      <w:tr w:rsidR="005D03AE" w:rsidRPr="00BB7B09" w:rsidTr="00393F89">
        <w:tc>
          <w:tcPr>
            <w:tcW w:w="9016" w:type="dxa"/>
            <w:gridSpan w:val="2"/>
          </w:tcPr>
          <w:p w:rsidR="005D03AE" w:rsidRPr="00BB7B09" w:rsidRDefault="005D03AE" w:rsidP="00393F89">
            <w:pPr>
              <w:rPr>
                <w:rFonts w:ascii="Arial" w:hAnsi="Arial" w:cs="Arial"/>
                <w:sz w:val="24"/>
                <w:szCs w:val="24"/>
              </w:rPr>
            </w:pPr>
            <w:r>
              <w:rPr>
                <w:rFonts w:ascii="Arial" w:hAnsi="Arial" w:cs="Arial"/>
                <w:sz w:val="24"/>
                <w:szCs w:val="24"/>
              </w:rPr>
              <w:t xml:space="preserve">Sex, </w:t>
            </w:r>
            <w:r w:rsidRPr="00BB7B09">
              <w:rPr>
                <w:rFonts w:ascii="Arial" w:hAnsi="Arial" w:cs="Arial"/>
                <w:sz w:val="24"/>
                <w:szCs w:val="24"/>
              </w:rPr>
              <w:t>Sexual Orientation, Disability, Gender Reassignment</w:t>
            </w:r>
          </w:p>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sidRPr="00BB7B09">
              <w:rPr>
                <w:rFonts w:ascii="Arial" w:hAnsi="Arial" w:cs="Arial"/>
                <w:b/>
                <w:sz w:val="24"/>
                <w:szCs w:val="24"/>
              </w:rPr>
              <w:t>Context and Evidence:</w:t>
            </w:r>
          </w:p>
        </w:tc>
      </w:tr>
      <w:tr w:rsidR="005D03AE" w:rsidRPr="00BB7B09" w:rsidTr="00393F89">
        <w:tc>
          <w:tcPr>
            <w:tcW w:w="9016" w:type="dxa"/>
            <w:gridSpan w:val="2"/>
          </w:tcPr>
          <w:p w:rsidR="005D03AE" w:rsidRPr="00BB7B09" w:rsidRDefault="005D03AE" w:rsidP="00393F89">
            <w:pPr>
              <w:rPr>
                <w:rFonts w:ascii="Arial" w:hAnsi="Arial" w:cs="Arial"/>
                <w:sz w:val="24"/>
                <w:szCs w:val="24"/>
              </w:rPr>
            </w:pPr>
            <w:r w:rsidRPr="00BB7B09">
              <w:rPr>
                <w:rFonts w:ascii="Arial" w:hAnsi="Arial" w:cs="Arial"/>
                <w:sz w:val="24"/>
                <w:szCs w:val="24"/>
              </w:rPr>
              <w:t xml:space="preserve">People with certain protected characteristics face discrimination in employment and society. Employee network groups can transform the experiences of employees from diversity communities. </w:t>
            </w:r>
          </w:p>
          <w:p w:rsidR="005D03AE" w:rsidRPr="00BB7B09" w:rsidRDefault="005D03AE" w:rsidP="00393F89">
            <w:pPr>
              <w:rPr>
                <w:rFonts w:ascii="Arial" w:hAnsi="Arial" w:cs="Arial"/>
                <w:sz w:val="24"/>
                <w:szCs w:val="24"/>
              </w:rPr>
            </w:pPr>
          </w:p>
          <w:p w:rsidR="005D03AE" w:rsidRPr="00BB7B09" w:rsidRDefault="005D03AE" w:rsidP="00393F89">
            <w:pPr>
              <w:rPr>
                <w:rFonts w:ascii="Arial" w:hAnsi="Arial" w:cs="Arial"/>
                <w:sz w:val="24"/>
                <w:szCs w:val="24"/>
              </w:rPr>
            </w:pPr>
            <w:r w:rsidRPr="00BB7B09">
              <w:rPr>
                <w:rFonts w:ascii="Arial" w:hAnsi="Arial" w:cs="Arial"/>
                <w:sz w:val="24"/>
                <w:szCs w:val="24"/>
              </w:rPr>
              <w:t xml:space="preserve">The network can provide peer-to-peer support to their members, create a sense of belonging and raise awareness of equality and inclusion. The network can also be a critical friend to NHS Grampian as an employer to create a more inclusive environment. </w:t>
            </w:r>
          </w:p>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sidRPr="00BB7B09">
              <w:rPr>
                <w:rFonts w:ascii="Arial" w:hAnsi="Arial" w:cs="Arial"/>
                <w:b/>
                <w:sz w:val="24"/>
                <w:szCs w:val="24"/>
              </w:rPr>
              <w:t>Why are you setting this outcome?</w:t>
            </w:r>
          </w:p>
        </w:tc>
      </w:tr>
      <w:tr w:rsidR="005D03AE" w:rsidRPr="00BB7B09" w:rsidTr="00393F89">
        <w:tc>
          <w:tcPr>
            <w:tcW w:w="9016" w:type="dxa"/>
            <w:gridSpan w:val="2"/>
          </w:tcPr>
          <w:p w:rsidR="005D03AE" w:rsidRPr="00BB7B09" w:rsidRDefault="005D03AE" w:rsidP="00393F89">
            <w:pPr>
              <w:rPr>
                <w:rFonts w:ascii="Arial" w:hAnsi="Arial" w:cs="Arial"/>
                <w:sz w:val="24"/>
                <w:szCs w:val="24"/>
              </w:rPr>
            </w:pPr>
            <w:r w:rsidRPr="00BB7B09">
              <w:rPr>
                <w:rFonts w:ascii="Arial" w:hAnsi="Arial" w:cs="Arial"/>
                <w:sz w:val="24"/>
                <w:szCs w:val="24"/>
              </w:rPr>
              <w:t xml:space="preserve">NHS Grampian has already established Staff Equality Network (SEN), Grampian Ethnic Minority staff (GEMs) and Neurodiversity Empowerment Group (NEG). These </w:t>
            </w:r>
            <w:r w:rsidR="005951EE">
              <w:rPr>
                <w:rFonts w:ascii="Arial" w:hAnsi="Arial" w:cs="Arial"/>
                <w:sz w:val="24"/>
                <w:szCs w:val="24"/>
              </w:rPr>
              <w:t xml:space="preserve">are powerful workforce </w:t>
            </w:r>
            <w:r w:rsidRPr="00BB7B09">
              <w:rPr>
                <w:rFonts w:ascii="Arial" w:hAnsi="Arial" w:cs="Arial"/>
                <w:sz w:val="24"/>
                <w:szCs w:val="24"/>
              </w:rPr>
              <w:t>resource</w:t>
            </w:r>
            <w:r w:rsidR="005951EE">
              <w:rPr>
                <w:rFonts w:ascii="Arial" w:hAnsi="Arial" w:cs="Arial"/>
                <w:sz w:val="24"/>
                <w:szCs w:val="24"/>
              </w:rPr>
              <w:t>s</w:t>
            </w:r>
            <w:r w:rsidRPr="00BB7B09">
              <w:rPr>
                <w:rFonts w:ascii="Arial" w:hAnsi="Arial" w:cs="Arial"/>
                <w:sz w:val="24"/>
                <w:szCs w:val="24"/>
              </w:rPr>
              <w:t xml:space="preserve"> to build on what matters most. Staff </w:t>
            </w:r>
            <w:r w:rsidRPr="00BB7B09">
              <w:rPr>
                <w:rFonts w:ascii="Arial" w:hAnsi="Arial" w:cs="Arial"/>
                <w:sz w:val="24"/>
                <w:szCs w:val="24"/>
              </w:rPr>
              <w:lastRenderedPageBreak/>
              <w:t>diversity networks have an opportunity to work with management to inform key decisions, policies and practices.</w:t>
            </w:r>
          </w:p>
          <w:p w:rsidR="005D03AE" w:rsidRDefault="005D03AE" w:rsidP="00393F89">
            <w:pPr>
              <w:rPr>
                <w:rFonts w:ascii="Arial" w:hAnsi="Arial" w:cs="Arial"/>
                <w:sz w:val="24"/>
                <w:szCs w:val="24"/>
              </w:rPr>
            </w:pPr>
          </w:p>
          <w:p w:rsidR="005D03AE" w:rsidRDefault="005D03AE" w:rsidP="00393F89">
            <w:pPr>
              <w:rPr>
                <w:rFonts w:ascii="Arial" w:hAnsi="Arial" w:cs="Arial"/>
                <w:sz w:val="24"/>
                <w:szCs w:val="24"/>
              </w:rPr>
            </w:pPr>
            <w:r>
              <w:rPr>
                <w:rFonts w:ascii="Arial" w:hAnsi="Arial" w:cs="Arial"/>
                <w:sz w:val="24"/>
                <w:szCs w:val="24"/>
              </w:rPr>
              <w:t xml:space="preserve">Staff networks are recognised </w:t>
            </w:r>
            <w:r w:rsidR="005951EE">
              <w:rPr>
                <w:rFonts w:ascii="Arial" w:hAnsi="Arial" w:cs="Arial"/>
                <w:sz w:val="24"/>
                <w:szCs w:val="24"/>
              </w:rPr>
              <w:t>as adding</w:t>
            </w:r>
            <w:r>
              <w:rPr>
                <w:rFonts w:ascii="Arial" w:hAnsi="Arial" w:cs="Arial"/>
                <w:sz w:val="24"/>
                <w:szCs w:val="24"/>
              </w:rPr>
              <w:t xml:space="preserve"> incredible value to the workplace</w:t>
            </w:r>
            <w:r w:rsidR="005951EE">
              <w:rPr>
                <w:rFonts w:ascii="Arial" w:hAnsi="Arial" w:cs="Arial"/>
                <w:sz w:val="24"/>
                <w:szCs w:val="24"/>
              </w:rPr>
              <w:t xml:space="preserve"> since they are about </w:t>
            </w:r>
            <w:r>
              <w:rPr>
                <w:rFonts w:ascii="Arial" w:hAnsi="Arial" w:cs="Arial"/>
                <w:sz w:val="24"/>
                <w:szCs w:val="24"/>
              </w:rPr>
              <w:t>people, progressive change, supporting the employee journey and inspiring a feeling of belonging.</w:t>
            </w:r>
          </w:p>
          <w:p w:rsidR="005D03AE" w:rsidRPr="00BB7B09" w:rsidRDefault="005D03AE" w:rsidP="00393F89">
            <w:pPr>
              <w:rPr>
                <w:rFonts w:ascii="Arial" w:hAnsi="Arial" w:cs="Arial"/>
                <w:sz w:val="24"/>
                <w:szCs w:val="24"/>
              </w:rPr>
            </w:pPr>
          </w:p>
          <w:p w:rsidR="005D03AE" w:rsidRPr="00BB7B09" w:rsidRDefault="005D03AE" w:rsidP="00393F89">
            <w:pPr>
              <w:rPr>
                <w:rFonts w:ascii="Arial" w:hAnsi="Arial" w:cs="Arial"/>
                <w:sz w:val="24"/>
                <w:szCs w:val="24"/>
              </w:rPr>
            </w:pPr>
            <w:r w:rsidRPr="00BB7B09">
              <w:rPr>
                <w:rFonts w:ascii="Arial" w:hAnsi="Arial" w:cs="Arial"/>
                <w:sz w:val="24"/>
                <w:szCs w:val="24"/>
              </w:rPr>
              <w:t xml:space="preserve">The network </w:t>
            </w:r>
            <w:r>
              <w:rPr>
                <w:rFonts w:ascii="Arial" w:hAnsi="Arial" w:cs="Arial"/>
                <w:sz w:val="24"/>
                <w:szCs w:val="24"/>
              </w:rPr>
              <w:t>aims to</w:t>
            </w:r>
            <w:r w:rsidRPr="00BB7B09">
              <w:rPr>
                <w:rFonts w:ascii="Arial" w:hAnsi="Arial" w:cs="Arial"/>
                <w:sz w:val="24"/>
                <w:szCs w:val="24"/>
              </w:rPr>
              <w:t>:</w:t>
            </w:r>
          </w:p>
          <w:p w:rsidR="005D03AE" w:rsidRPr="00BB7B09" w:rsidRDefault="005D03AE" w:rsidP="005D03AE">
            <w:pPr>
              <w:numPr>
                <w:ilvl w:val="0"/>
                <w:numId w:val="5"/>
              </w:numPr>
              <w:contextualSpacing/>
              <w:rPr>
                <w:rFonts w:ascii="Arial" w:hAnsi="Arial" w:cs="Arial"/>
                <w:sz w:val="24"/>
                <w:szCs w:val="24"/>
              </w:rPr>
            </w:pPr>
            <w:r>
              <w:rPr>
                <w:rFonts w:ascii="Arial" w:hAnsi="Arial" w:cs="Arial"/>
                <w:sz w:val="24"/>
                <w:szCs w:val="24"/>
              </w:rPr>
              <w:t xml:space="preserve">Provide peer </w:t>
            </w:r>
            <w:r w:rsidRPr="00BB7B09">
              <w:rPr>
                <w:rFonts w:ascii="Arial" w:hAnsi="Arial" w:cs="Arial"/>
                <w:sz w:val="24"/>
                <w:szCs w:val="24"/>
              </w:rPr>
              <w:t>support</w:t>
            </w:r>
            <w:r>
              <w:rPr>
                <w:rFonts w:ascii="Arial" w:hAnsi="Arial" w:cs="Arial"/>
                <w:sz w:val="24"/>
                <w:szCs w:val="24"/>
              </w:rPr>
              <w:t>, companionship and encourage colleagues to share their lived experiences</w:t>
            </w:r>
          </w:p>
          <w:p w:rsidR="005D03AE" w:rsidRPr="00BB7B09" w:rsidRDefault="005D03AE" w:rsidP="005D03AE">
            <w:pPr>
              <w:numPr>
                <w:ilvl w:val="0"/>
                <w:numId w:val="5"/>
              </w:numPr>
              <w:contextualSpacing/>
              <w:rPr>
                <w:rFonts w:ascii="Arial" w:hAnsi="Arial" w:cs="Arial"/>
                <w:sz w:val="24"/>
                <w:szCs w:val="24"/>
              </w:rPr>
            </w:pPr>
            <w:r>
              <w:rPr>
                <w:rFonts w:ascii="Arial" w:hAnsi="Arial" w:cs="Arial"/>
                <w:sz w:val="24"/>
                <w:szCs w:val="24"/>
              </w:rPr>
              <w:t>Empower staff to confidently talk about issues that are important to them</w:t>
            </w:r>
          </w:p>
          <w:p w:rsidR="005D03AE" w:rsidRPr="00BB7B09" w:rsidRDefault="005D03AE" w:rsidP="005D03AE">
            <w:pPr>
              <w:numPr>
                <w:ilvl w:val="0"/>
                <w:numId w:val="5"/>
              </w:numPr>
              <w:contextualSpacing/>
              <w:rPr>
                <w:rFonts w:ascii="Arial" w:hAnsi="Arial" w:cs="Arial"/>
                <w:sz w:val="24"/>
                <w:szCs w:val="24"/>
              </w:rPr>
            </w:pPr>
            <w:r>
              <w:rPr>
                <w:rFonts w:ascii="Arial" w:hAnsi="Arial" w:cs="Arial"/>
                <w:sz w:val="24"/>
                <w:szCs w:val="24"/>
              </w:rPr>
              <w:t>Progress o</w:t>
            </w:r>
            <w:r w:rsidRPr="00BB7B09">
              <w:rPr>
                <w:rFonts w:ascii="Arial" w:hAnsi="Arial" w:cs="Arial"/>
                <w:sz w:val="24"/>
                <w:szCs w:val="24"/>
              </w:rPr>
              <w:t>rganisational change to address inequalities and create an inclusive workforce</w:t>
            </w:r>
          </w:p>
          <w:p w:rsidR="005D03AE" w:rsidRPr="00BB7B09" w:rsidRDefault="005951EE" w:rsidP="005D03AE">
            <w:pPr>
              <w:numPr>
                <w:ilvl w:val="0"/>
                <w:numId w:val="5"/>
              </w:numPr>
              <w:contextualSpacing/>
              <w:rPr>
                <w:rFonts w:ascii="Arial" w:hAnsi="Arial" w:cs="Arial"/>
                <w:sz w:val="24"/>
                <w:szCs w:val="24"/>
              </w:rPr>
            </w:pPr>
            <w:r>
              <w:rPr>
                <w:rFonts w:ascii="Arial" w:hAnsi="Arial" w:cs="Arial"/>
                <w:sz w:val="24"/>
                <w:szCs w:val="24"/>
              </w:rPr>
              <w:t>Support n</w:t>
            </w:r>
            <w:r w:rsidR="005D03AE" w:rsidRPr="00BB7B09">
              <w:rPr>
                <w:rFonts w:ascii="Arial" w:hAnsi="Arial" w:cs="Arial"/>
                <w:sz w:val="24"/>
                <w:szCs w:val="24"/>
              </w:rPr>
              <w:t>etwork</w:t>
            </w:r>
            <w:r>
              <w:rPr>
                <w:rFonts w:ascii="Arial" w:hAnsi="Arial" w:cs="Arial"/>
                <w:sz w:val="24"/>
                <w:szCs w:val="24"/>
              </w:rPr>
              <w:t>ing</w:t>
            </w:r>
            <w:r w:rsidR="005D03AE" w:rsidRPr="00BB7B09">
              <w:rPr>
                <w:rFonts w:ascii="Arial" w:hAnsi="Arial" w:cs="Arial"/>
                <w:sz w:val="24"/>
                <w:szCs w:val="24"/>
              </w:rPr>
              <w:t>, advice and support in a safe environment</w:t>
            </w:r>
          </w:p>
          <w:p w:rsidR="005D03AE" w:rsidRDefault="005D03AE" w:rsidP="005D03AE">
            <w:pPr>
              <w:numPr>
                <w:ilvl w:val="0"/>
                <w:numId w:val="5"/>
              </w:numPr>
              <w:contextualSpacing/>
              <w:rPr>
                <w:rFonts w:ascii="Arial" w:hAnsi="Arial" w:cs="Arial"/>
                <w:sz w:val="24"/>
                <w:szCs w:val="24"/>
              </w:rPr>
            </w:pPr>
            <w:r>
              <w:rPr>
                <w:rFonts w:ascii="Arial" w:hAnsi="Arial" w:cs="Arial"/>
                <w:sz w:val="24"/>
                <w:szCs w:val="24"/>
              </w:rPr>
              <w:t>Promote equality</w:t>
            </w:r>
          </w:p>
          <w:p w:rsidR="005D03AE" w:rsidRPr="00360AE6" w:rsidRDefault="005D03AE" w:rsidP="005D03AE">
            <w:pPr>
              <w:numPr>
                <w:ilvl w:val="0"/>
                <w:numId w:val="5"/>
              </w:numPr>
              <w:contextualSpacing/>
              <w:rPr>
                <w:rFonts w:ascii="Arial" w:hAnsi="Arial" w:cs="Arial"/>
                <w:sz w:val="24"/>
                <w:szCs w:val="24"/>
              </w:rPr>
            </w:pPr>
            <w:r w:rsidRPr="00360AE6">
              <w:rPr>
                <w:rFonts w:ascii="Arial" w:hAnsi="Arial" w:cs="Arial"/>
                <w:sz w:val="24"/>
                <w:szCs w:val="24"/>
              </w:rPr>
              <w:t xml:space="preserve">Protect staff from discrimination and </w:t>
            </w:r>
            <w:r>
              <w:rPr>
                <w:rFonts w:ascii="Arial" w:hAnsi="Arial" w:cs="Arial"/>
                <w:sz w:val="24"/>
                <w:szCs w:val="24"/>
              </w:rPr>
              <w:t>a</w:t>
            </w:r>
            <w:r w:rsidRPr="00360AE6">
              <w:rPr>
                <w:rFonts w:ascii="Arial" w:hAnsi="Arial" w:cs="Arial"/>
                <w:sz w:val="24"/>
                <w:szCs w:val="24"/>
              </w:rPr>
              <w:t>dvance</w:t>
            </w:r>
            <w:r>
              <w:rPr>
                <w:rFonts w:ascii="Arial" w:hAnsi="Arial" w:cs="Arial"/>
                <w:sz w:val="24"/>
                <w:szCs w:val="24"/>
              </w:rPr>
              <w:t xml:space="preserve"> equity of</w:t>
            </w:r>
            <w:r w:rsidRPr="00360AE6">
              <w:rPr>
                <w:rFonts w:ascii="Arial" w:hAnsi="Arial" w:cs="Arial"/>
                <w:sz w:val="24"/>
                <w:szCs w:val="24"/>
              </w:rPr>
              <w:t xml:space="preserve"> opportunities </w:t>
            </w:r>
          </w:p>
          <w:p w:rsidR="005D03AE" w:rsidRPr="00BB7B09" w:rsidRDefault="005D03AE" w:rsidP="00393F89">
            <w:pPr>
              <w:rPr>
                <w:rFonts w:ascii="Arial" w:hAnsi="Arial" w:cs="Arial"/>
                <w:sz w:val="24"/>
                <w:szCs w:val="24"/>
              </w:rPr>
            </w:pPr>
          </w:p>
          <w:p w:rsidR="005D03AE" w:rsidRDefault="005D03AE" w:rsidP="00393F89">
            <w:pPr>
              <w:rPr>
                <w:rFonts w:ascii="Arial" w:hAnsi="Arial" w:cs="Arial"/>
                <w:sz w:val="24"/>
                <w:szCs w:val="24"/>
              </w:rPr>
            </w:pPr>
            <w:r>
              <w:rPr>
                <w:rFonts w:ascii="Arial" w:hAnsi="Arial" w:cs="Arial"/>
                <w:sz w:val="24"/>
                <w:szCs w:val="24"/>
              </w:rPr>
              <w:t>NHS Grampian will listen to people with lived experience and act. Staff network</w:t>
            </w:r>
            <w:r w:rsidR="005951EE">
              <w:rPr>
                <w:rFonts w:ascii="Arial" w:hAnsi="Arial" w:cs="Arial"/>
                <w:sz w:val="24"/>
                <w:szCs w:val="24"/>
              </w:rPr>
              <w:t>s support and encourage</w:t>
            </w:r>
            <w:r>
              <w:rPr>
                <w:rFonts w:ascii="Arial" w:hAnsi="Arial" w:cs="Arial"/>
                <w:sz w:val="24"/>
                <w:szCs w:val="24"/>
              </w:rPr>
              <w:t xml:space="preserve"> members to come together to discuss experiences and is a safe place to talk about issues that are important to them.</w:t>
            </w:r>
          </w:p>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Pr>
                <w:rFonts w:ascii="Arial" w:hAnsi="Arial" w:cs="Arial"/>
                <w:b/>
                <w:sz w:val="24"/>
                <w:szCs w:val="24"/>
              </w:rPr>
              <w:lastRenderedPageBreak/>
              <w:t>Actions</w:t>
            </w:r>
          </w:p>
        </w:tc>
      </w:tr>
      <w:tr w:rsidR="005D03AE" w:rsidRPr="00BB7B09" w:rsidTr="00393F89">
        <w:tc>
          <w:tcPr>
            <w:tcW w:w="9016" w:type="dxa"/>
            <w:gridSpan w:val="2"/>
          </w:tcPr>
          <w:p w:rsidR="005D03AE" w:rsidRDefault="005D03AE" w:rsidP="005D03AE">
            <w:pPr>
              <w:numPr>
                <w:ilvl w:val="0"/>
                <w:numId w:val="8"/>
              </w:numPr>
              <w:contextualSpacing/>
              <w:rPr>
                <w:rFonts w:ascii="Arial" w:hAnsi="Arial" w:cs="Arial"/>
                <w:sz w:val="24"/>
                <w:szCs w:val="24"/>
              </w:rPr>
            </w:pPr>
            <w:r w:rsidRPr="00BF1543">
              <w:rPr>
                <w:rFonts w:ascii="Arial" w:hAnsi="Arial" w:cs="Arial"/>
                <w:sz w:val="24"/>
                <w:szCs w:val="24"/>
              </w:rPr>
              <w:t xml:space="preserve">Establish </w:t>
            </w:r>
            <w:r>
              <w:rPr>
                <w:rFonts w:ascii="Arial" w:hAnsi="Arial" w:cs="Arial"/>
                <w:sz w:val="24"/>
                <w:szCs w:val="24"/>
              </w:rPr>
              <w:t xml:space="preserve">additional employee network based on </w:t>
            </w:r>
            <w:r w:rsidR="005951EE">
              <w:rPr>
                <w:rFonts w:ascii="Arial" w:hAnsi="Arial" w:cs="Arial"/>
                <w:sz w:val="24"/>
                <w:szCs w:val="24"/>
              </w:rPr>
              <w:t xml:space="preserve">needs assessment and </w:t>
            </w:r>
            <w:r>
              <w:rPr>
                <w:rFonts w:ascii="Arial" w:hAnsi="Arial" w:cs="Arial"/>
                <w:sz w:val="24"/>
                <w:szCs w:val="24"/>
              </w:rPr>
              <w:t xml:space="preserve">evidence </w:t>
            </w:r>
            <w:r w:rsidR="005951EE">
              <w:rPr>
                <w:rFonts w:ascii="Arial" w:hAnsi="Arial" w:cs="Arial"/>
                <w:sz w:val="24"/>
                <w:szCs w:val="24"/>
              </w:rPr>
              <w:t>(</w:t>
            </w:r>
            <w:proofErr w:type="spellStart"/>
            <w:r w:rsidR="005951EE">
              <w:rPr>
                <w:rFonts w:ascii="Arial" w:hAnsi="Arial" w:cs="Arial"/>
                <w:sz w:val="24"/>
                <w:szCs w:val="24"/>
              </w:rPr>
              <w:t>e.g.Disability</w:t>
            </w:r>
            <w:proofErr w:type="spellEnd"/>
            <w:r w:rsidR="005951EE">
              <w:rPr>
                <w:rFonts w:ascii="Arial" w:hAnsi="Arial" w:cs="Arial"/>
                <w:sz w:val="24"/>
                <w:szCs w:val="24"/>
              </w:rPr>
              <w:t xml:space="preserve"> employee network,  </w:t>
            </w:r>
            <w:r w:rsidRPr="00BF1543">
              <w:rPr>
                <w:rFonts w:ascii="Arial" w:hAnsi="Arial" w:cs="Arial"/>
                <w:sz w:val="24"/>
                <w:szCs w:val="24"/>
              </w:rPr>
              <w:t>LGBT+ employee network</w:t>
            </w:r>
            <w:r>
              <w:rPr>
                <w:rFonts w:ascii="Arial" w:hAnsi="Arial" w:cs="Arial"/>
                <w:sz w:val="24"/>
                <w:szCs w:val="24"/>
              </w:rPr>
              <w:t xml:space="preserve">, Women’s employee network, </w:t>
            </w:r>
            <w:proofErr w:type="spellStart"/>
            <w:r>
              <w:rPr>
                <w:rFonts w:ascii="Arial" w:hAnsi="Arial" w:cs="Arial"/>
                <w:sz w:val="24"/>
                <w:szCs w:val="24"/>
              </w:rPr>
              <w:t>etc</w:t>
            </w:r>
            <w:proofErr w:type="spellEnd"/>
            <w:r w:rsidR="005951EE">
              <w:rPr>
                <w:rFonts w:ascii="Arial" w:hAnsi="Arial" w:cs="Arial"/>
                <w:sz w:val="24"/>
                <w:szCs w:val="24"/>
              </w:rPr>
              <w:t>)</w:t>
            </w:r>
          </w:p>
          <w:p w:rsidR="005D03AE" w:rsidRDefault="005951EE" w:rsidP="005D03AE">
            <w:pPr>
              <w:numPr>
                <w:ilvl w:val="0"/>
                <w:numId w:val="8"/>
              </w:numPr>
              <w:contextualSpacing/>
              <w:rPr>
                <w:rFonts w:ascii="Arial" w:hAnsi="Arial" w:cs="Arial"/>
                <w:sz w:val="24"/>
                <w:szCs w:val="24"/>
              </w:rPr>
            </w:pPr>
            <w:r>
              <w:rPr>
                <w:rFonts w:ascii="Arial" w:hAnsi="Arial" w:cs="Arial"/>
                <w:sz w:val="24"/>
                <w:szCs w:val="24"/>
              </w:rPr>
              <w:t xml:space="preserve">Ensure Terms of Reference are produced for </w:t>
            </w:r>
            <w:r w:rsidR="005D03AE">
              <w:rPr>
                <w:rFonts w:ascii="Arial" w:hAnsi="Arial" w:cs="Arial"/>
                <w:sz w:val="24"/>
                <w:szCs w:val="24"/>
              </w:rPr>
              <w:t>staff network</w:t>
            </w:r>
            <w:r>
              <w:rPr>
                <w:rFonts w:ascii="Arial" w:hAnsi="Arial" w:cs="Arial"/>
                <w:sz w:val="24"/>
                <w:szCs w:val="24"/>
              </w:rPr>
              <w:t>s that are established</w:t>
            </w:r>
          </w:p>
          <w:p w:rsidR="005D03AE" w:rsidRDefault="005D03AE" w:rsidP="005D03AE">
            <w:pPr>
              <w:numPr>
                <w:ilvl w:val="0"/>
                <w:numId w:val="8"/>
              </w:numPr>
              <w:contextualSpacing/>
              <w:rPr>
                <w:rFonts w:ascii="Arial" w:hAnsi="Arial" w:cs="Arial"/>
                <w:sz w:val="24"/>
                <w:szCs w:val="24"/>
              </w:rPr>
            </w:pPr>
            <w:r>
              <w:rPr>
                <w:rFonts w:ascii="Arial" w:hAnsi="Arial" w:cs="Arial"/>
                <w:sz w:val="24"/>
                <w:szCs w:val="24"/>
              </w:rPr>
              <w:t>Support campaigns/initiatives to celebrate diversity and inclusion and address equalities topics</w:t>
            </w:r>
          </w:p>
          <w:p w:rsidR="005D03AE" w:rsidRPr="004D3AAC" w:rsidRDefault="00DD2AFA" w:rsidP="00393F89">
            <w:pPr>
              <w:numPr>
                <w:ilvl w:val="0"/>
                <w:numId w:val="8"/>
              </w:numPr>
              <w:contextualSpacing/>
              <w:rPr>
                <w:rFonts w:ascii="Arial" w:hAnsi="Arial" w:cs="Arial"/>
                <w:sz w:val="24"/>
                <w:szCs w:val="24"/>
              </w:rPr>
            </w:pPr>
            <w:r>
              <w:rPr>
                <w:rFonts w:ascii="Arial" w:hAnsi="Arial" w:cs="Arial"/>
                <w:sz w:val="24"/>
                <w:szCs w:val="24"/>
              </w:rPr>
              <w:t>Work towards employer accreditation on Equally Safe at Work</w:t>
            </w:r>
          </w:p>
          <w:p w:rsidR="005D03AE" w:rsidRPr="00BB7B09" w:rsidRDefault="005D03AE" w:rsidP="00393F89">
            <w:pPr>
              <w:ind w:left="720"/>
              <w:contextualSpacing/>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sidRPr="00BB7B09">
              <w:rPr>
                <w:rFonts w:ascii="Arial" w:hAnsi="Arial" w:cs="Arial"/>
                <w:b/>
                <w:sz w:val="24"/>
                <w:szCs w:val="24"/>
              </w:rPr>
              <w:t xml:space="preserve">Lead: </w:t>
            </w:r>
          </w:p>
        </w:tc>
      </w:tr>
      <w:tr w:rsidR="005D03AE" w:rsidRPr="00BB7B09" w:rsidTr="00393F89">
        <w:tc>
          <w:tcPr>
            <w:tcW w:w="9016" w:type="dxa"/>
            <w:gridSpan w:val="2"/>
          </w:tcPr>
          <w:p w:rsidR="005D03AE" w:rsidRPr="00BB7B09" w:rsidRDefault="005D03AE" w:rsidP="00393F89">
            <w:pPr>
              <w:rPr>
                <w:rFonts w:ascii="Arial" w:hAnsi="Arial" w:cs="Arial"/>
                <w:sz w:val="24"/>
                <w:szCs w:val="24"/>
              </w:rPr>
            </w:pPr>
            <w:r w:rsidRPr="00BB7B09">
              <w:rPr>
                <w:rFonts w:ascii="Arial" w:hAnsi="Arial" w:cs="Arial"/>
                <w:sz w:val="24"/>
                <w:szCs w:val="24"/>
              </w:rPr>
              <w:t>People and Culture (Wellbeing, Culture and Development), Equality, Diversity and Inclusion</w:t>
            </w:r>
          </w:p>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sidRPr="00BB7B09">
              <w:rPr>
                <w:rFonts w:ascii="Arial" w:hAnsi="Arial" w:cs="Arial"/>
                <w:b/>
                <w:sz w:val="24"/>
                <w:szCs w:val="24"/>
              </w:rPr>
              <w:t>Link to Local and National Priorities</w:t>
            </w:r>
          </w:p>
        </w:tc>
      </w:tr>
      <w:tr w:rsidR="005D03AE" w:rsidRPr="00BB7B09" w:rsidTr="00393F89">
        <w:tc>
          <w:tcPr>
            <w:tcW w:w="9016" w:type="dxa"/>
            <w:gridSpan w:val="2"/>
          </w:tcPr>
          <w:p w:rsidR="005D03AE" w:rsidRPr="00BB7B09" w:rsidRDefault="005D03AE" w:rsidP="00393F89">
            <w:pPr>
              <w:rPr>
                <w:rFonts w:ascii="Arial" w:hAnsi="Arial" w:cs="Arial"/>
                <w:sz w:val="24"/>
                <w:szCs w:val="24"/>
              </w:rPr>
            </w:pPr>
            <w:r w:rsidRPr="00BB7B09">
              <w:rPr>
                <w:rFonts w:ascii="Arial" w:hAnsi="Arial" w:cs="Arial"/>
                <w:sz w:val="24"/>
                <w:szCs w:val="24"/>
              </w:rPr>
              <w:t xml:space="preserve">Health and social care: improving wellbeing and working culture </w:t>
            </w:r>
            <w:hyperlink r:id="rId15" w:history="1">
              <w:r w:rsidRPr="00BB7B09">
                <w:rPr>
                  <w:rFonts w:ascii="Arial" w:hAnsi="Arial" w:cs="Arial"/>
                  <w:color w:val="0000FF"/>
                  <w:sz w:val="24"/>
                  <w:szCs w:val="24"/>
                  <w:u w:val="single"/>
                </w:rPr>
                <w:t>Supporting documents - Health and social care: improving wellbeing and working cultures - gov.scot (www.gov.scot)</w:t>
              </w:r>
            </w:hyperlink>
          </w:p>
          <w:p w:rsidR="005D03AE" w:rsidRPr="00BB7B09" w:rsidRDefault="005D03AE" w:rsidP="00393F89">
            <w:pPr>
              <w:rPr>
                <w:rFonts w:ascii="Arial" w:hAnsi="Arial" w:cs="Arial"/>
                <w:sz w:val="24"/>
                <w:szCs w:val="24"/>
              </w:rPr>
            </w:pPr>
          </w:p>
          <w:p w:rsidR="005D03AE" w:rsidRPr="00BB7B09" w:rsidRDefault="005D03AE" w:rsidP="00393F89">
            <w:pPr>
              <w:rPr>
                <w:rFonts w:ascii="Arial" w:hAnsi="Arial" w:cs="Arial"/>
                <w:sz w:val="24"/>
                <w:szCs w:val="24"/>
              </w:rPr>
            </w:pPr>
            <w:r w:rsidRPr="00BB7B09">
              <w:rPr>
                <w:rFonts w:ascii="Arial" w:hAnsi="Arial" w:cs="Arial"/>
                <w:sz w:val="24"/>
                <w:szCs w:val="24"/>
              </w:rPr>
              <w:t xml:space="preserve">Scottish Government’s Fair Work Action Plan </w:t>
            </w:r>
            <w:hyperlink r:id="rId16" w:history="1">
              <w:r w:rsidRPr="00BB7B09">
                <w:rPr>
                  <w:rFonts w:ascii="Arial" w:hAnsi="Arial" w:cs="Arial"/>
                  <w:color w:val="0000FF"/>
                  <w:sz w:val="24"/>
                  <w:szCs w:val="24"/>
                  <w:u w:val="single"/>
                </w:rPr>
                <w:t>Fair Work action plan: becoming a leading Fair Work nation by 2025 - gov.scot (www.gov.scot)</w:t>
              </w:r>
            </w:hyperlink>
          </w:p>
          <w:p w:rsidR="005D03AE" w:rsidRPr="00BB7B09" w:rsidRDefault="005D03AE" w:rsidP="00393F89">
            <w:pPr>
              <w:rPr>
                <w:rFonts w:ascii="Arial" w:hAnsi="Arial" w:cs="Arial"/>
                <w:sz w:val="24"/>
                <w:szCs w:val="24"/>
              </w:rPr>
            </w:pPr>
          </w:p>
          <w:p w:rsidR="005D03AE" w:rsidRDefault="005D03AE" w:rsidP="00393F89">
            <w:pPr>
              <w:rPr>
                <w:rFonts w:ascii="Arial" w:hAnsi="Arial" w:cs="Arial"/>
                <w:color w:val="0000FF"/>
                <w:sz w:val="24"/>
                <w:szCs w:val="24"/>
                <w:u w:val="single"/>
              </w:rPr>
            </w:pPr>
            <w:r w:rsidRPr="00BB7B09">
              <w:rPr>
                <w:rFonts w:ascii="Arial" w:hAnsi="Arial" w:cs="Arial"/>
                <w:b/>
                <w:sz w:val="24"/>
                <w:szCs w:val="24"/>
              </w:rPr>
              <w:t xml:space="preserve">NHS Grampian’s Plan for the Future 2022-2028 </w:t>
            </w:r>
            <w:hyperlink r:id="rId17" w:history="1">
              <w:r w:rsidRPr="00BB7B09">
                <w:rPr>
                  <w:rFonts w:ascii="Arial" w:hAnsi="Arial" w:cs="Arial"/>
                  <w:color w:val="0000FF"/>
                  <w:sz w:val="24"/>
                  <w:szCs w:val="24"/>
                  <w:u w:val="single"/>
                </w:rPr>
                <w:t>Plan For The Future (nhsgrampian.org)</w:t>
              </w:r>
            </w:hyperlink>
          </w:p>
          <w:p w:rsidR="005D03AE" w:rsidRDefault="005D03AE" w:rsidP="00393F89">
            <w:pPr>
              <w:rPr>
                <w:rFonts w:ascii="Arial" w:hAnsi="Arial" w:cs="Arial"/>
                <w:color w:val="0000FF"/>
                <w:sz w:val="24"/>
                <w:szCs w:val="24"/>
                <w:u w:val="single"/>
              </w:rPr>
            </w:pPr>
          </w:p>
          <w:p w:rsidR="005D03AE" w:rsidRDefault="005D03AE" w:rsidP="00393F89">
            <w:pPr>
              <w:rPr>
                <w:rFonts w:ascii="Arial" w:hAnsi="Arial" w:cs="Arial"/>
                <w:sz w:val="24"/>
                <w:szCs w:val="24"/>
              </w:rPr>
            </w:pPr>
            <w:r w:rsidRPr="005C4981">
              <w:rPr>
                <w:rFonts w:ascii="Arial" w:hAnsi="Arial" w:cs="Arial"/>
                <w:sz w:val="24"/>
                <w:szCs w:val="24"/>
              </w:rPr>
              <w:t>NHS Grampian’s Equality, Diversity and Inclusion Plan</w:t>
            </w:r>
            <w:r>
              <w:rPr>
                <w:rFonts w:ascii="Arial" w:hAnsi="Arial" w:cs="Arial"/>
                <w:sz w:val="24"/>
                <w:szCs w:val="24"/>
              </w:rPr>
              <w:t xml:space="preserve"> (currently being developed)</w:t>
            </w:r>
          </w:p>
          <w:p w:rsidR="005D03AE" w:rsidRDefault="005D03AE" w:rsidP="00393F89">
            <w:pPr>
              <w:rPr>
                <w:rFonts w:ascii="Arial" w:hAnsi="Arial" w:cs="Arial"/>
                <w:sz w:val="24"/>
                <w:szCs w:val="24"/>
              </w:rPr>
            </w:pPr>
          </w:p>
          <w:p w:rsidR="005D03AE" w:rsidRPr="00BB7B09" w:rsidRDefault="005D03AE" w:rsidP="00393F89">
            <w:pPr>
              <w:rPr>
                <w:rFonts w:ascii="Arial" w:hAnsi="Arial" w:cs="Arial"/>
                <w:sz w:val="24"/>
                <w:szCs w:val="24"/>
              </w:rPr>
            </w:pPr>
            <w:r w:rsidRPr="00413636">
              <w:rPr>
                <w:rFonts w:ascii="Arial" w:hAnsi="Arial" w:cs="Arial"/>
                <w:sz w:val="24"/>
                <w:szCs w:val="24"/>
              </w:rPr>
              <w:t xml:space="preserve">NHS Grampian Integrated Workforce Plan 2022-2025  </w:t>
            </w:r>
            <w:hyperlink r:id="rId18" w:history="1">
              <w:r w:rsidRPr="00413636">
                <w:rPr>
                  <w:rStyle w:val="Hyperlink"/>
                  <w:rFonts w:ascii="Arial" w:hAnsi="Arial" w:cs="Arial"/>
                  <w:sz w:val="24"/>
                  <w:szCs w:val="24"/>
                </w:rPr>
                <w:t>Workforce Plan (nhsgrampian.org)</w:t>
              </w:r>
            </w:hyperlink>
          </w:p>
        </w:tc>
      </w:tr>
    </w:tbl>
    <w:p w:rsidR="00DD2AFA" w:rsidRDefault="00DD2AF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0"/>
        <w:gridCol w:w="8376"/>
      </w:tblGrid>
      <w:tr w:rsidR="005D03AE" w:rsidRPr="00BB7B09" w:rsidTr="00393F89">
        <w:trPr>
          <w:trHeight w:val="557"/>
        </w:trPr>
        <w:tc>
          <w:tcPr>
            <w:tcW w:w="9016" w:type="dxa"/>
            <w:gridSpan w:val="2"/>
            <w:shd w:val="clear" w:color="auto" w:fill="B4C6E7" w:themeFill="accent5" w:themeFillTint="66"/>
            <w:vAlign w:val="center"/>
          </w:tcPr>
          <w:p w:rsidR="005D03AE" w:rsidRPr="00BB7B09" w:rsidRDefault="005D03AE" w:rsidP="00393F89">
            <w:pPr>
              <w:tabs>
                <w:tab w:val="left" w:pos="5161"/>
              </w:tabs>
              <w:rPr>
                <w:rFonts w:ascii="Arial" w:hAnsi="Arial" w:cs="Arial"/>
                <w:b/>
                <w:sz w:val="28"/>
                <w:szCs w:val="28"/>
              </w:rPr>
            </w:pPr>
            <w:r>
              <w:rPr>
                <w:rFonts w:ascii="Arial" w:hAnsi="Arial" w:cs="Arial"/>
                <w:b/>
                <w:sz w:val="28"/>
                <w:szCs w:val="28"/>
              </w:rPr>
              <w:br w:type="page"/>
              <w:t>Equality Outcome 2</w:t>
            </w:r>
            <w:r w:rsidRPr="00BB7B09">
              <w:rPr>
                <w:rFonts w:ascii="Arial" w:hAnsi="Arial" w:cs="Arial"/>
                <w:b/>
                <w:sz w:val="28"/>
                <w:szCs w:val="28"/>
              </w:rPr>
              <w:tab/>
            </w:r>
          </w:p>
        </w:tc>
      </w:tr>
      <w:tr w:rsidR="005D03AE" w:rsidRPr="00BB7B09" w:rsidTr="00393F89">
        <w:trPr>
          <w:trHeight w:val="1119"/>
        </w:trPr>
        <w:tc>
          <w:tcPr>
            <w:tcW w:w="9016" w:type="dxa"/>
            <w:gridSpan w:val="2"/>
            <w:vAlign w:val="center"/>
          </w:tcPr>
          <w:p w:rsidR="005D03AE" w:rsidRDefault="00231700" w:rsidP="00393F89">
            <w:pPr>
              <w:rPr>
                <w:rFonts w:ascii="Arial" w:hAnsi="Arial" w:cs="Arial"/>
                <w:sz w:val="24"/>
                <w:szCs w:val="24"/>
              </w:rPr>
            </w:pPr>
            <w:r>
              <w:rPr>
                <w:rFonts w:ascii="Arial" w:hAnsi="Arial" w:cs="Arial"/>
                <w:sz w:val="24"/>
                <w:szCs w:val="24"/>
              </w:rPr>
              <w:t xml:space="preserve">By 2029, </w:t>
            </w:r>
            <w:r w:rsidR="005D03AE">
              <w:rPr>
                <w:rFonts w:ascii="Arial" w:hAnsi="Arial" w:cs="Arial"/>
                <w:sz w:val="24"/>
                <w:szCs w:val="24"/>
              </w:rPr>
              <w:t>NHS Grampian will meet th</w:t>
            </w:r>
            <w:r w:rsidR="005951EE">
              <w:rPr>
                <w:rFonts w:ascii="Arial" w:hAnsi="Arial" w:cs="Arial"/>
                <w:sz w:val="24"/>
                <w:szCs w:val="24"/>
              </w:rPr>
              <w:t>e needs of staff with disabilities</w:t>
            </w:r>
            <w:r w:rsidR="005D03AE">
              <w:rPr>
                <w:rFonts w:ascii="Arial" w:hAnsi="Arial" w:cs="Arial"/>
                <w:sz w:val="24"/>
                <w:szCs w:val="24"/>
              </w:rPr>
              <w:t xml:space="preserve"> so they can access and progress in employment.  </w:t>
            </w:r>
          </w:p>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sz w:val="24"/>
                <w:szCs w:val="24"/>
              </w:rPr>
            </w:pPr>
            <w:r w:rsidRPr="00BB7B09">
              <w:rPr>
                <w:rFonts w:ascii="Arial" w:hAnsi="Arial" w:cs="Arial"/>
                <w:b/>
                <w:sz w:val="24"/>
                <w:szCs w:val="24"/>
              </w:rPr>
              <w:t>The aspects of the General Duty met</w:t>
            </w:r>
            <w:r w:rsidRPr="00BB7B09">
              <w:rPr>
                <w:rFonts w:ascii="Arial" w:hAnsi="Arial" w:cs="Arial"/>
                <w:sz w:val="24"/>
                <w:szCs w:val="24"/>
              </w:rPr>
              <w:t>:</w:t>
            </w:r>
          </w:p>
        </w:tc>
      </w:tr>
      <w:tr w:rsidR="005D03AE" w:rsidRPr="00BB7B09" w:rsidTr="00393F89">
        <w:tc>
          <w:tcPr>
            <w:tcW w:w="640" w:type="dxa"/>
          </w:tcPr>
          <w:p w:rsidR="005D03AE" w:rsidRPr="00BB7B09" w:rsidRDefault="005D03AE" w:rsidP="00393F89">
            <w:pPr>
              <w:jc w:val="center"/>
              <w:rPr>
                <w:rFonts w:ascii="Arial" w:hAnsi="Arial" w:cs="Arial"/>
                <w:sz w:val="24"/>
                <w:szCs w:val="24"/>
              </w:rPr>
            </w:pPr>
            <w:r w:rsidRPr="00BB7B09">
              <w:rPr>
                <w:rFonts w:ascii="Arial" w:hAnsi="Arial" w:cs="Arial"/>
                <w:sz w:val="24"/>
                <w:szCs w:val="24"/>
              </w:rPr>
              <w:t>x</w:t>
            </w:r>
          </w:p>
        </w:tc>
        <w:tc>
          <w:tcPr>
            <w:tcW w:w="8376" w:type="dxa"/>
          </w:tcPr>
          <w:p w:rsidR="005D03AE" w:rsidRPr="00BB7B09" w:rsidRDefault="005D03AE" w:rsidP="00393F89">
            <w:pPr>
              <w:rPr>
                <w:rFonts w:ascii="Arial" w:hAnsi="Arial" w:cs="Arial"/>
                <w:sz w:val="24"/>
                <w:szCs w:val="24"/>
              </w:rPr>
            </w:pPr>
            <w:r w:rsidRPr="00BB7B09">
              <w:rPr>
                <w:rFonts w:ascii="Arial" w:hAnsi="Arial" w:cs="Arial"/>
                <w:sz w:val="24"/>
                <w:szCs w:val="24"/>
              </w:rPr>
              <w:t>Eliminate unlawful discrimination, harassment and victimisation and other prohibited conduct</w:t>
            </w:r>
          </w:p>
        </w:tc>
      </w:tr>
      <w:tr w:rsidR="005D03AE" w:rsidRPr="00BB7B09" w:rsidTr="00393F89">
        <w:tc>
          <w:tcPr>
            <w:tcW w:w="640" w:type="dxa"/>
          </w:tcPr>
          <w:p w:rsidR="005D03AE" w:rsidRPr="00BB7B09" w:rsidRDefault="005D03AE" w:rsidP="00393F89">
            <w:pPr>
              <w:jc w:val="center"/>
              <w:rPr>
                <w:rFonts w:ascii="Arial" w:hAnsi="Arial" w:cs="Arial"/>
                <w:sz w:val="24"/>
                <w:szCs w:val="24"/>
              </w:rPr>
            </w:pPr>
            <w:r w:rsidRPr="00BB7B09">
              <w:rPr>
                <w:rFonts w:ascii="Arial" w:hAnsi="Arial" w:cs="Arial"/>
                <w:sz w:val="24"/>
                <w:szCs w:val="24"/>
              </w:rPr>
              <w:t>x</w:t>
            </w:r>
          </w:p>
        </w:tc>
        <w:tc>
          <w:tcPr>
            <w:tcW w:w="8376" w:type="dxa"/>
          </w:tcPr>
          <w:p w:rsidR="005D03AE" w:rsidRPr="00BB7B09" w:rsidRDefault="005D03AE" w:rsidP="00393F89">
            <w:pPr>
              <w:rPr>
                <w:rFonts w:ascii="Arial" w:hAnsi="Arial" w:cs="Arial"/>
                <w:sz w:val="24"/>
                <w:szCs w:val="24"/>
              </w:rPr>
            </w:pPr>
            <w:r w:rsidRPr="00BB7B09">
              <w:rPr>
                <w:rFonts w:ascii="Arial" w:hAnsi="Arial" w:cs="Arial"/>
                <w:sz w:val="24"/>
                <w:szCs w:val="24"/>
              </w:rPr>
              <w:t>Advance equality of opportunity between people who share a relevant protected characteristic and those who do not</w:t>
            </w:r>
          </w:p>
        </w:tc>
      </w:tr>
      <w:tr w:rsidR="005D03AE" w:rsidRPr="00BB7B09" w:rsidTr="00393F89">
        <w:tc>
          <w:tcPr>
            <w:tcW w:w="640" w:type="dxa"/>
          </w:tcPr>
          <w:p w:rsidR="005D03AE" w:rsidRPr="00BB7B09" w:rsidRDefault="005D03AE" w:rsidP="00393F89">
            <w:pPr>
              <w:jc w:val="center"/>
              <w:rPr>
                <w:rFonts w:ascii="Arial" w:hAnsi="Arial" w:cs="Arial"/>
                <w:sz w:val="24"/>
                <w:szCs w:val="24"/>
              </w:rPr>
            </w:pPr>
            <w:r w:rsidRPr="00BB7B09">
              <w:rPr>
                <w:rFonts w:ascii="Arial" w:hAnsi="Arial" w:cs="Arial"/>
                <w:sz w:val="24"/>
                <w:szCs w:val="24"/>
              </w:rPr>
              <w:t>x</w:t>
            </w:r>
          </w:p>
        </w:tc>
        <w:tc>
          <w:tcPr>
            <w:tcW w:w="8376" w:type="dxa"/>
          </w:tcPr>
          <w:p w:rsidR="005D03AE" w:rsidRPr="00BB7B09" w:rsidRDefault="005D03AE" w:rsidP="00393F89">
            <w:pPr>
              <w:rPr>
                <w:rFonts w:ascii="Arial" w:hAnsi="Arial" w:cs="Arial"/>
                <w:sz w:val="24"/>
                <w:szCs w:val="24"/>
              </w:rPr>
            </w:pPr>
            <w:r w:rsidRPr="00BB7B09">
              <w:rPr>
                <w:rFonts w:ascii="Arial" w:hAnsi="Arial" w:cs="Arial"/>
                <w:sz w:val="24"/>
                <w:szCs w:val="24"/>
              </w:rPr>
              <w:t>Foster good relations between people who share a protected characteristic and those who do not</w:t>
            </w:r>
          </w:p>
        </w:tc>
      </w:tr>
      <w:tr w:rsidR="005D03AE" w:rsidRPr="00BB7B09" w:rsidTr="00393F89">
        <w:tc>
          <w:tcPr>
            <w:tcW w:w="9016" w:type="dxa"/>
            <w:gridSpan w:val="2"/>
          </w:tcPr>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sidRPr="00BB7B09">
              <w:rPr>
                <w:rFonts w:ascii="Arial" w:hAnsi="Arial" w:cs="Arial"/>
                <w:b/>
                <w:sz w:val="24"/>
                <w:szCs w:val="24"/>
              </w:rPr>
              <w:t xml:space="preserve">Protected Characteristics covered: </w:t>
            </w:r>
          </w:p>
        </w:tc>
      </w:tr>
      <w:tr w:rsidR="005D03AE" w:rsidRPr="00BB7B09" w:rsidTr="00393F89">
        <w:tc>
          <w:tcPr>
            <w:tcW w:w="9016" w:type="dxa"/>
            <w:gridSpan w:val="2"/>
          </w:tcPr>
          <w:p w:rsidR="005D03AE" w:rsidRPr="00BB7B09" w:rsidRDefault="005D03AE" w:rsidP="00393F89">
            <w:pPr>
              <w:rPr>
                <w:rFonts w:ascii="Arial" w:hAnsi="Arial" w:cs="Arial"/>
                <w:sz w:val="24"/>
                <w:szCs w:val="24"/>
              </w:rPr>
            </w:pPr>
            <w:r>
              <w:rPr>
                <w:rFonts w:ascii="Arial" w:hAnsi="Arial" w:cs="Arial"/>
                <w:sz w:val="24"/>
                <w:szCs w:val="24"/>
              </w:rPr>
              <w:t>Disability</w:t>
            </w:r>
          </w:p>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sidRPr="00BB7B09">
              <w:rPr>
                <w:rFonts w:ascii="Arial" w:hAnsi="Arial" w:cs="Arial"/>
                <w:b/>
                <w:sz w:val="24"/>
                <w:szCs w:val="24"/>
              </w:rPr>
              <w:t>Context and Evidence:</w:t>
            </w:r>
          </w:p>
        </w:tc>
      </w:tr>
      <w:tr w:rsidR="005D03AE" w:rsidRPr="00BB7B09" w:rsidTr="00393F89">
        <w:tc>
          <w:tcPr>
            <w:tcW w:w="9016" w:type="dxa"/>
            <w:gridSpan w:val="2"/>
          </w:tcPr>
          <w:p w:rsidR="005D03AE" w:rsidRDefault="005D03AE" w:rsidP="00393F89">
            <w:pPr>
              <w:rPr>
                <w:rFonts w:ascii="Arial" w:hAnsi="Arial" w:cs="Arial"/>
                <w:sz w:val="24"/>
                <w:szCs w:val="24"/>
              </w:rPr>
            </w:pPr>
            <w:r>
              <w:rPr>
                <w:rFonts w:ascii="Arial" w:hAnsi="Arial" w:cs="Arial"/>
                <w:sz w:val="24"/>
                <w:szCs w:val="24"/>
              </w:rPr>
              <w:t>The Equality Act 2010 defines disability if a person has:</w:t>
            </w:r>
          </w:p>
          <w:p w:rsidR="005D03AE" w:rsidRDefault="005D03AE" w:rsidP="005D03AE">
            <w:pPr>
              <w:pStyle w:val="ListParagraph"/>
              <w:numPr>
                <w:ilvl w:val="0"/>
                <w:numId w:val="20"/>
              </w:numPr>
              <w:rPr>
                <w:rFonts w:ascii="Arial" w:hAnsi="Arial" w:cs="Arial"/>
                <w:sz w:val="24"/>
                <w:szCs w:val="24"/>
              </w:rPr>
            </w:pPr>
            <w:r>
              <w:rPr>
                <w:rFonts w:ascii="Arial" w:hAnsi="Arial" w:cs="Arial"/>
                <w:sz w:val="24"/>
                <w:szCs w:val="24"/>
              </w:rPr>
              <w:t>A physical or mental impairment</w:t>
            </w:r>
          </w:p>
          <w:p w:rsidR="005D03AE" w:rsidRDefault="005D03AE" w:rsidP="005D03AE">
            <w:pPr>
              <w:pStyle w:val="ListParagraph"/>
              <w:numPr>
                <w:ilvl w:val="0"/>
                <w:numId w:val="20"/>
              </w:numPr>
              <w:rPr>
                <w:rFonts w:ascii="Arial" w:hAnsi="Arial" w:cs="Arial"/>
                <w:sz w:val="24"/>
                <w:szCs w:val="24"/>
              </w:rPr>
            </w:pPr>
            <w:r>
              <w:rPr>
                <w:rFonts w:ascii="Arial" w:hAnsi="Arial" w:cs="Arial"/>
                <w:sz w:val="24"/>
                <w:szCs w:val="24"/>
              </w:rPr>
              <w:t>An impairment that has a substantial and long-term adverse effect on a person’s ability to carry out normal day-to-day activities.</w:t>
            </w:r>
          </w:p>
          <w:p w:rsidR="005D03AE" w:rsidRDefault="005D03AE" w:rsidP="00393F89">
            <w:pPr>
              <w:rPr>
                <w:rFonts w:ascii="Arial" w:hAnsi="Arial" w:cs="Arial"/>
                <w:sz w:val="24"/>
                <w:szCs w:val="24"/>
              </w:rPr>
            </w:pPr>
          </w:p>
          <w:p w:rsidR="005D03AE" w:rsidRDefault="005D03AE" w:rsidP="00393F89">
            <w:pPr>
              <w:rPr>
                <w:rFonts w:ascii="Arial" w:hAnsi="Arial" w:cs="Arial"/>
                <w:sz w:val="24"/>
                <w:szCs w:val="24"/>
              </w:rPr>
            </w:pPr>
            <w:r>
              <w:rPr>
                <w:rFonts w:ascii="Arial" w:hAnsi="Arial" w:cs="Arial"/>
                <w:sz w:val="24"/>
                <w:szCs w:val="24"/>
              </w:rPr>
              <w:t>The NHS Grampian Workforce Diversity Report 2023 reported that 0.50% of the workforce consider themselves</w:t>
            </w:r>
            <w:r w:rsidR="005951EE">
              <w:rPr>
                <w:rFonts w:ascii="Arial" w:hAnsi="Arial" w:cs="Arial"/>
                <w:sz w:val="24"/>
                <w:szCs w:val="24"/>
              </w:rPr>
              <w:t xml:space="preserve"> as having</w:t>
            </w:r>
            <w:r>
              <w:rPr>
                <w:rFonts w:ascii="Arial" w:hAnsi="Arial" w:cs="Arial"/>
                <w:sz w:val="24"/>
                <w:szCs w:val="24"/>
              </w:rPr>
              <w:t xml:space="preserve"> a disability. This data is based on the answers given by staff when they joined NHS Grampian. Currently, the recording of disability status of staff is not changed during the course of employment and it is </w:t>
            </w:r>
            <w:r w:rsidR="005951EE">
              <w:rPr>
                <w:rFonts w:ascii="Arial" w:hAnsi="Arial" w:cs="Arial"/>
                <w:sz w:val="24"/>
                <w:szCs w:val="24"/>
              </w:rPr>
              <w:t xml:space="preserve">therefore </w:t>
            </w:r>
            <w:r>
              <w:rPr>
                <w:rFonts w:ascii="Arial" w:hAnsi="Arial" w:cs="Arial"/>
                <w:sz w:val="24"/>
                <w:szCs w:val="24"/>
              </w:rPr>
              <w:t xml:space="preserve">likely that the actual number of staff who has a disability may be higher. </w:t>
            </w:r>
          </w:p>
          <w:p w:rsidR="005D03AE" w:rsidRDefault="005D03AE" w:rsidP="00393F89">
            <w:pPr>
              <w:rPr>
                <w:rFonts w:ascii="Arial" w:hAnsi="Arial" w:cs="Arial"/>
                <w:sz w:val="24"/>
                <w:szCs w:val="24"/>
              </w:rPr>
            </w:pPr>
            <w:r>
              <w:rPr>
                <w:rFonts w:ascii="Arial" w:hAnsi="Arial" w:cs="Arial"/>
                <w:sz w:val="24"/>
                <w:szCs w:val="24"/>
              </w:rPr>
              <w:t xml:space="preserve">  </w:t>
            </w:r>
          </w:p>
          <w:p w:rsidR="005D03AE" w:rsidRDefault="005D03AE" w:rsidP="00393F89">
            <w:pPr>
              <w:rPr>
                <w:rFonts w:ascii="Arial" w:hAnsi="Arial" w:cs="Arial"/>
                <w:sz w:val="24"/>
                <w:szCs w:val="24"/>
              </w:rPr>
            </w:pPr>
            <w:r w:rsidRPr="00BB7B09">
              <w:rPr>
                <w:rFonts w:ascii="Arial" w:hAnsi="Arial" w:cs="Arial"/>
                <w:sz w:val="24"/>
                <w:szCs w:val="24"/>
              </w:rPr>
              <w:t xml:space="preserve">People with certain protected characteristics face discrimination in employment and society. </w:t>
            </w:r>
            <w:r>
              <w:rPr>
                <w:rFonts w:ascii="Arial" w:hAnsi="Arial" w:cs="Arial"/>
                <w:sz w:val="24"/>
                <w:szCs w:val="24"/>
              </w:rPr>
              <w:t xml:space="preserve">NHS Grampian is committed to create a workplace which is positive about disability. Disabled people are a very diverse group and includes different types of medical condition or impairments which may become a barrier in accessing and maintaining employment. </w:t>
            </w:r>
          </w:p>
          <w:p w:rsidR="005D03AE" w:rsidRDefault="005D03AE" w:rsidP="00393F89">
            <w:pPr>
              <w:rPr>
                <w:rFonts w:ascii="Arial" w:hAnsi="Arial" w:cs="Arial"/>
                <w:sz w:val="24"/>
                <w:szCs w:val="24"/>
              </w:rPr>
            </w:pPr>
          </w:p>
          <w:p w:rsidR="005D03AE" w:rsidRDefault="005D03AE" w:rsidP="00393F89">
            <w:pPr>
              <w:rPr>
                <w:rFonts w:ascii="Arial" w:hAnsi="Arial" w:cs="Arial"/>
                <w:sz w:val="24"/>
                <w:szCs w:val="24"/>
              </w:rPr>
            </w:pPr>
            <w:r>
              <w:rPr>
                <w:rFonts w:ascii="Arial" w:hAnsi="Arial" w:cs="Arial"/>
                <w:sz w:val="24"/>
                <w:szCs w:val="24"/>
              </w:rPr>
              <w:t xml:space="preserve">A person is recognised as disabled whether their condition is either visible or hidden. It should be noted that disability is also self-defined by the individual. </w:t>
            </w:r>
          </w:p>
          <w:p w:rsidR="005D03AE" w:rsidRDefault="005D03AE" w:rsidP="00393F89">
            <w:pPr>
              <w:rPr>
                <w:rFonts w:ascii="Arial" w:hAnsi="Arial" w:cs="Arial"/>
                <w:sz w:val="24"/>
                <w:szCs w:val="24"/>
              </w:rPr>
            </w:pPr>
          </w:p>
          <w:p w:rsidR="005D03AE" w:rsidRPr="00BB7B09" w:rsidRDefault="005D03AE" w:rsidP="00393F89">
            <w:pPr>
              <w:rPr>
                <w:rFonts w:ascii="Arial" w:hAnsi="Arial" w:cs="Arial"/>
                <w:sz w:val="24"/>
                <w:szCs w:val="24"/>
              </w:rPr>
            </w:pPr>
            <w:r>
              <w:rPr>
                <w:rFonts w:ascii="Arial" w:hAnsi="Arial" w:cs="Arial"/>
                <w:sz w:val="24"/>
                <w:szCs w:val="24"/>
              </w:rPr>
              <w:t>In the recent years, the Equality and Diversity Team has been consulted by staff and managers on issues relating to disability, reasonable adjustment</w:t>
            </w:r>
            <w:r w:rsidR="001A67CD">
              <w:rPr>
                <w:rFonts w:ascii="Arial" w:hAnsi="Arial" w:cs="Arial"/>
                <w:sz w:val="24"/>
                <w:szCs w:val="24"/>
              </w:rPr>
              <w:t>s</w:t>
            </w:r>
            <w:r>
              <w:rPr>
                <w:rFonts w:ascii="Arial" w:hAnsi="Arial" w:cs="Arial"/>
                <w:sz w:val="24"/>
                <w:szCs w:val="24"/>
              </w:rPr>
              <w:t xml:space="preserve"> and Access to Work. It is recognised that NHS Grampian do not have workplace guidance on supporting staff and managers on reasonable adjustments.</w:t>
            </w:r>
          </w:p>
          <w:p w:rsidR="005D03AE" w:rsidRPr="00BB7B09" w:rsidRDefault="005D03AE" w:rsidP="00393F89">
            <w:pPr>
              <w:rPr>
                <w:rFonts w:ascii="Arial" w:hAnsi="Arial" w:cs="Arial"/>
                <w:sz w:val="24"/>
                <w:szCs w:val="24"/>
              </w:rPr>
            </w:pPr>
          </w:p>
          <w:p w:rsidR="005D03AE" w:rsidRDefault="005D03AE" w:rsidP="00393F89">
            <w:pPr>
              <w:rPr>
                <w:rFonts w:ascii="Arial" w:hAnsi="Arial" w:cs="Arial"/>
                <w:sz w:val="24"/>
                <w:szCs w:val="24"/>
              </w:rPr>
            </w:pPr>
            <w:r>
              <w:rPr>
                <w:rFonts w:ascii="Arial" w:hAnsi="Arial" w:cs="Arial"/>
                <w:sz w:val="24"/>
                <w:szCs w:val="24"/>
              </w:rPr>
              <w:t>NHS Grampian is a Disability Confident Employer Level 2 and this Equality Outcome is an opportunity to create further change and take action on how we recruit, retain and develop disabled people.</w:t>
            </w:r>
          </w:p>
          <w:p w:rsidR="004D3AAC" w:rsidRDefault="005D03AE" w:rsidP="00393F89">
            <w:pPr>
              <w:rPr>
                <w:rFonts w:ascii="Arial" w:hAnsi="Arial" w:cs="Arial"/>
                <w:sz w:val="24"/>
                <w:szCs w:val="24"/>
              </w:rPr>
            </w:pPr>
            <w:r>
              <w:rPr>
                <w:rFonts w:ascii="Arial" w:hAnsi="Arial" w:cs="Arial"/>
                <w:sz w:val="24"/>
                <w:szCs w:val="24"/>
              </w:rPr>
              <w:t xml:space="preserve"> </w:t>
            </w:r>
          </w:p>
          <w:p w:rsidR="004D3AAC" w:rsidRPr="00BB7B09" w:rsidRDefault="004D3AAC"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sidRPr="00BB7B09">
              <w:rPr>
                <w:rFonts w:ascii="Arial" w:hAnsi="Arial" w:cs="Arial"/>
                <w:b/>
                <w:sz w:val="24"/>
                <w:szCs w:val="24"/>
              </w:rPr>
              <w:lastRenderedPageBreak/>
              <w:t>Why are you setting this outcome?</w:t>
            </w:r>
          </w:p>
        </w:tc>
      </w:tr>
      <w:tr w:rsidR="005D03AE" w:rsidRPr="00BB7B09" w:rsidTr="00393F89">
        <w:tc>
          <w:tcPr>
            <w:tcW w:w="9016" w:type="dxa"/>
            <w:gridSpan w:val="2"/>
          </w:tcPr>
          <w:p w:rsidR="005D03AE" w:rsidRDefault="005D03AE" w:rsidP="00393F89">
            <w:pPr>
              <w:rPr>
                <w:rFonts w:ascii="Arial" w:hAnsi="Arial" w:cs="Arial"/>
                <w:sz w:val="24"/>
                <w:szCs w:val="24"/>
              </w:rPr>
            </w:pPr>
            <w:r>
              <w:rPr>
                <w:rFonts w:ascii="Arial" w:hAnsi="Arial" w:cs="Arial"/>
                <w:sz w:val="24"/>
                <w:szCs w:val="24"/>
              </w:rPr>
              <w:t>NHS Grampian as an employer has a duty to create an environment where people feel safe and comfortable to talk about disability. By law, nobody has to tell t</w:t>
            </w:r>
            <w:r w:rsidR="001A67CD">
              <w:rPr>
                <w:rFonts w:ascii="Arial" w:hAnsi="Arial" w:cs="Arial"/>
                <w:sz w:val="24"/>
                <w:szCs w:val="24"/>
              </w:rPr>
              <w:t>heir employer they are disabled</w:t>
            </w:r>
            <w:r>
              <w:rPr>
                <w:rFonts w:ascii="Arial" w:hAnsi="Arial" w:cs="Arial"/>
                <w:sz w:val="24"/>
                <w:szCs w:val="24"/>
              </w:rPr>
              <w:t xml:space="preserve"> but staff will be encouraged to speak to their manager if:</w:t>
            </w:r>
          </w:p>
          <w:p w:rsidR="005D03AE" w:rsidRDefault="005D03AE" w:rsidP="005D03AE">
            <w:pPr>
              <w:pStyle w:val="ListParagraph"/>
              <w:numPr>
                <w:ilvl w:val="0"/>
                <w:numId w:val="18"/>
              </w:numPr>
              <w:rPr>
                <w:rFonts w:ascii="Arial" w:hAnsi="Arial" w:cs="Arial"/>
                <w:sz w:val="24"/>
                <w:szCs w:val="24"/>
              </w:rPr>
            </w:pPr>
            <w:r>
              <w:rPr>
                <w:rFonts w:ascii="Arial" w:hAnsi="Arial" w:cs="Arial"/>
                <w:sz w:val="24"/>
                <w:szCs w:val="24"/>
              </w:rPr>
              <w:t>They need support</w:t>
            </w:r>
          </w:p>
          <w:p w:rsidR="005D03AE" w:rsidRDefault="005D03AE" w:rsidP="005D03AE">
            <w:pPr>
              <w:pStyle w:val="ListParagraph"/>
              <w:numPr>
                <w:ilvl w:val="0"/>
                <w:numId w:val="18"/>
              </w:numPr>
              <w:rPr>
                <w:rFonts w:ascii="Arial" w:hAnsi="Arial" w:cs="Arial"/>
                <w:sz w:val="24"/>
                <w:szCs w:val="24"/>
              </w:rPr>
            </w:pPr>
            <w:r>
              <w:rPr>
                <w:rFonts w:ascii="Arial" w:hAnsi="Arial" w:cs="Arial"/>
                <w:sz w:val="24"/>
                <w:szCs w:val="24"/>
              </w:rPr>
              <w:t>There is a health and safety risk to them or other people</w:t>
            </w:r>
          </w:p>
          <w:p w:rsidR="005D03AE" w:rsidRDefault="005D03AE" w:rsidP="00393F89">
            <w:pPr>
              <w:rPr>
                <w:rFonts w:ascii="Arial" w:hAnsi="Arial" w:cs="Arial"/>
                <w:sz w:val="24"/>
                <w:szCs w:val="24"/>
              </w:rPr>
            </w:pPr>
          </w:p>
          <w:p w:rsidR="005D03AE" w:rsidRDefault="005D03AE" w:rsidP="00393F89">
            <w:pPr>
              <w:rPr>
                <w:rFonts w:ascii="Arial" w:hAnsi="Arial" w:cs="Arial"/>
                <w:sz w:val="24"/>
                <w:szCs w:val="24"/>
              </w:rPr>
            </w:pPr>
            <w:r>
              <w:rPr>
                <w:rFonts w:ascii="Arial" w:hAnsi="Arial" w:cs="Arial"/>
                <w:sz w:val="24"/>
                <w:szCs w:val="24"/>
              </w:rPr>
              <w:t xml:space="preserve">Staff </w:t>
            </w:r>
            <w:r w:rsidR="001A67CD">
              <w:rPr>
                <w:rFonts w:ascii="Arial" w:hAnsi="Arial" w:cs="Arial"/>
                <w:sz w:val="24"/>
                <w:szCs w:val="24"/>
              </w:rPr>
              <w:t xml:space="preserve">also </w:t>
            </w:r>
            <w:r>
              <w:rPr>
                <w:rFonts w:ascii="Arial" w:hAnsi="Arial" w:cs="Arial"/>
                <w:sz w:val="24"/>
                <w:szCs w:val="24"/>
              </w:rPr>
              <w:t>have the choice and decision when they want to tell their employer. Once the employer knows that someone is disabled or requires support, they must act to:</w:t>
            </w:r>
          </w:p>
          <w:p w:rsidR="005D03AE" w:rsidRDefault="005D03AE" w:rsidP="005D03AE">
            <w:pPr>
              <w:pStyle w:val="ListParagraph"/>
              <w:numPr>
                <w:ilvl w:val="0"/>
                <w:numId w:val="19"/>
              </w:numPr>
              <w:rPr>
                <w:rFonts w:ascii="Arial" w:hAnsi="Arial" w:cs="Arial"/>
                <w:sz w:val="24"/>
                <w:szCs w:val="24"/>
              </w:rPr>
            </w:pPr>
            <w:r>
              <w:rPr>
                <w:rFonts w:ascii="Arial" w:hAnsi="Arial" w:cs="Arial"/>
                <w:sz w:val="24"/>
                <w:szCs w:val="24"/>
              </w:rPr>
              <w:t>Support staff, including making reasonable adjustments</w:t>
            </w:r>
          </w:p>
          <w:p w:rsidR="005D03AE" w:rsidRDefault="005D03AE" w:rsidP="005D03AE">
            <w:pPr>
              <w:pStyle w:val="ListParagraph"/>
              <w:numPr>
                <w:ilvl w:val="0"/>
                <w:numId w:val="19"/>
              </w:numPr>
              <w:rPr>
                <w:rFonts w:ascii="Arial" w:hAnsi="Arial" w:cs="Arial"/>
                <w:sz w:val="24"/>
                <w:szCs w:val="24"/>
              </w:rPr>
            </w:pPr>
            <w:r>
              <w:rPr>
                <w:rFonts w:ascii="Arial" w:hAnsi="Arial" w:cs="Arial"/>
                <w:sz w:val="24"/>
                <w:szCs w:val="24"/>
              </w:rPr>
              <w:t>Protect staff from disability discrimination, including harassment and victimisation</w:t>
            </w:r>
          </w:p>
          <w:p w:rsidR="005D03AE" w:rsidRDefault="005D03AE" w:rsidP="00393F89">
            <w:pPr>
              <w:rPr>
                <w:rFonts w:ascii="Arial" w:hAnsi="Arial" w:cs="Arial"/>
                <w:sz w:val="24"/>
                <w:szCs w:val="24"/>
              </w:rPr>
            </w:pPr>
            <w:r>
              <w:rPr>
                <w:rFonts w:ascii="Arial" w:hAnsi="Arial" w:cs="Arial"/>
                <w:sz w:val="24"/>
                <w:szCs w:val="24"/>
              </w:rPr>
              <w:t>Although there are examples of good practice in place already to support disabled staff and make reasonable adjustments, this is not supported by guidance.</w:t>
            </w:r>
          </w:p>
          <w:p w:rsidR="005D03AE" w:rsidRDefault="005D03AE" w:rsidP="00393F89">
            <w:pPr>
              <w:rPr>
                <w:rFonts w:ascii="Arial" w:hAnsi="Arial" w:cs="Arial"/>
                <w:sz w:val="24"/>
                <w:szCs w:val="24"/>
              </w:rPr>
            </w:pPr>
          </w:p>
          <w:p w:rsidR="005D03AE" w:rsidRPr="00074F9F" w:rsidRDefault="005D03AE" w:rsidP="00393F89">
            <w:pPr>
              <w:rPr>
                <w:rFonts w:ascii="Arial" w:hAnsi="Arial" w:cs="Arial"/>
                <w:sz w:val="24"/>
                <w:szCs w:val="24"/>
              </w:rPr>
            </w:pPr>
            <w:r>
              <w:rPr>
                <w:rFonts w:ascii="Arial" w:hAnsi="Arial" w:cs="Arial"/>
                <w:sz w:val="24"/>
                <w:szCs w:val="24"/>
              </w:rPr>
              <w:t>Developing a guide to</w:t>
            </w:r>
            <w:r w:rsidR="001A67CD">
              <w:rPr>
                <w:rFonts w:ascii="Arial" w:hAnsi="Arial" w:cs="Arial"/>
                <w:sz w:val="24"/>
                <w:szCs w:val="24"/>
              </w:rPr>
              <w:t xml:space="preserve"> foster</w:t>
            </w:r>
            <w:r>
              <w:rPr>
                <w:rFonts w:ascii="Arial" w:hAnsi="Arial" w:cs="Arial"/>
                <w:sz w:val="24"/>
                <w:szCs w:val="24"/>
              </w:rPr>
              <w:t xml:space="preserve"> the workplace </w:t>
            </w:r>
            <w:r w:rsidR="001A67CD">
              <w:rPr>
                <w:rFonts w:ascii="Arial" w:hAnsi="Arial" w:cs="Arial"/>
                <w:sz w:val="24"/>
                <w:szCs w:val="24"/>
              </w:rPr>
              <w:t xml:space="preserve">that is positive to disability by </w:t>
            </w:r>
            <w:r>
              <w:rPr>
                <w:rFonts w:ascii="Arial" w:hAnsi="Arial" w:cs="Arial"/>
                <w:sz w:val="24"/>
                <w:szCs w:val="24"/>
              </w:rPr>
              <w:t>pr</w:t>
            </w:r>
            <w:r w:rsidR="001A67CD">
              <w:rPr>
                <w:rFonts w:ascii="Arial" w:hAnsi="Arial" w:cs="Arial"/>
                <w:sz w:val="24"/>
                <w:szCs w:val="24"/>
              </w:rPr>
              <w:t>omoting good practices. It also signifies</w:t>
            </w:r>
            <w:r>
              <w:rPr>
                <w:rFonts w:ascii="Arial" w:hAnsi="Arial" w:cs="Arial"/>
                <w:sz w:val="24"/>
                <w:szCs w:val="24"/>
              </w:rPr>
              <w:t xml:space="preserve"> NHS Grampian’s commitment to a culture where proactive, open and supportive discussion</w:t>
            </w:r>
            <w:r w:rsidR="001A67CD">
              <w:rPr>
                <w:rFonts w:ascii="Arial" w:hAnsi="Arial" w:cs="Arial"/>
                <w:sz w:val="24"/>
                <w:szCs w:val="24"/>
              </w:rPr>
              <w:t>s take place</w:t>
            </w:r>
            <w:r>
              <w:rPr>
                <w:rFonts w:ascii="Arial" w:hAnsi="Arial" w:cs="Arial"/>
                <w:sz w:val="24"/>
                <w:szCs w:val="24"/>
              </w:rPr>
              <w:t xml:space="preserve"> between staff and their managers to allow joint decisions to be made.  </w:t>
            </w:r>
          </w:p>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Pr>
                <w:rFonts w:ascii="Arial" w:hAnsi="Arial" w:cs="Arial"/>
                <w:b/>
                <w:sz w:val="24"/>
                <w:szCs w:val="24"/>
              </w:rPr>
              <w:t>Actions</w:t>
            </w:r>
          </w:p>
        </w:tc>
      </w:tr>
      <w:tr w:rsidR="005D03AE" w:rsidRPr="00BB7B09" w:rsidTr="00393F89">
        <w:tc>
          <w:tcPr>
            <w:tcW w:w="9016" w:type="dxa"/>
            <w:gridSpan w:val="2"/>
          </w:tcPr>
          <w:p w:rsidR="005D03AE" w:rsidRDefault="005D03AE" w:rsidP="00393F89">
            <w:pPr>
              <w:contextualSpacing/>
              <w:rPr>
                <w:rFonts w:ascii="Arial" w:hAnsi="Arial" w:cs="Arial"/>
                <w:sz w:val="24"/>
                <w:szCs w:val="24"/>
              </w:rPr>
            </w:pPr>
          </w:p>
          <w:p w:rsidR="005D03AE" w:rsidRDefault="005D03AE" w:rsidP="005D03AE">
            <w:pPr>
              <w:numPr>
                <w:ilvl w:val="0"/>
                <w:numId w:val="8"/>
              </w:numPr>
              <w:contextualSpacing/>
              <w:rPr>
                <w:rFonts w:ascii="Arial" w:hAnsi="Arial" w:cs="Arial"/>
                <w:sz w:val="24"/>
                <w:szCs w:val="24"/>
              </w:rPr>
            </w:pPr>
            <w:r>
              <w:rPr>
                <w:rFonts w:ascii="Arial" w:hAnsi="Arial" w:cs="Arial"/>
                <w:sz w:val="24"/>
                <w:szCs w:val="24"/>
              </w:rPr>
              <w:t>Establish a short life Reasonable Adjustment/Access to Work Working Group</w:t>
            </w:r>
          </w:p>
          <w:p w:rsidR="005D03AE" w:rsidRDefault="005D03AE" w:rsidP="005D03AE">
            <w:pPr>
              <w:numPr>
                <w:ilvl w:val="0"/>
                <w:numId w:val="8"/>
              </w:numPr>
              <w:contextualSpacing/>
              <w:rPr>
                <w:rFonts w:ascii="Arial" w:hAnsi="Arial" w:cs="Arial"/>
                <w:sz w:val="24"/>
                <w:szCs w:val="24"/>
              </w:rPr>
            </w:pPr>
            <w:r>
              <w:rPr>
                <w:rFonts w:ascii="Arial" w:hAnsi="Arial" w:cs="Arial"/>
                <w:sz w:val="24"/>
                <w:szCs w:val="24"/>
              </w:rPr>
              <w:t>Develop, publish and implement workforce reasonable adjustment guidance co-produced with staff</w:t>
            </w:r>
          </w:p>
          <w:p w:rsidR="005D03AE" w:rsidRDefault="005D03AE" w:rsidP="005D03AE">
            <w:pPr>
              <w:numPr>
                <w:ilvl w:val="0"/>
                <w:numId w:val="8"/>
              </w:numPr>
              <w:contextualSpacing/>
              <w:rPr>
                <w:rFonts w:ascii="Arial" w:hAnsi="Arial" w:cs="Arial"/>
                <w:sz w:val="24"/>
                <w:szCs w:val="24"/>
              </w:rPr>
            </w:pPr>
            <w:r>
              <w:rPr>
                <w:rFonts w:ascii="Arial" w:hAnsi="Arial" w:cs="Arial"/>
                <w:sz w:val="24"/>
                <w:szCs w:val="24"/>
              </w:rPr>
              <w:t>Ensure that key links are made with Recruitment, Procurement and Finance so that there is consistent guidance relating to these functions in relation to reasonable adjustments and Access to Work</w:t>
            </w:r>
          </w:p>
          <w:p w:rsidR="005D03AE" w:rsidRDefault="005D03AE" w:rsidP="005D03AE">
            <w:pPr>
              <w:numPr>
                <w:ilvl w:val="0"/>
                <w:numId w:val="8"/>
              </w:numPr>
              <w:contextualSpacing/>
              <w:rPr>
                <w:rFonts w:ascii="Arial" w:hAnsi="Arial" w:cs="Arial"/>
                <w:sz w:val="24"/>
                <w:szCs w:val="24"/>
              </w:rPr>
            </w:pPr>
            <w:r>
              <w:rPr>
                <w:rFonts w:ascii="Arial" w:hAnsi="Arial" w:cs="Arial"/>
                <w:sz w:val="24"/>
                <w:szCs w:val="24"/>
              </w:rPr>
              <w:t>Develop a guidance on Access to Work</w:t>
            </w:r>
          </w:p>
          <w:p w:rsidR="005D03AE" w:rsidRPr="00623A6A" w:rsidRDefault="005D03AE" w:rsidP="005D03AE">
            <w:pPr>
              <w:numPr>
                <w:ilvl w:val="0"/>
                <w:numId w:val="8"/>
              </w:numPr>
              <w:contextualSpacing/>
              <w:rPr>
                <w:rFonts w:ascii="Arial" w:hAnsi="Arial" w:cs="Arial"/>
                <w:sz w:val="24"/>
                <w:szCs w:val="24"/>
              </w:rPr>
            </w:pPr>
            <w:r>
              <w:rPr>
                <w:rFonts w:ascii="Arial" w:hAnsi="Arial" w:cs="Arial"/>
                <w:sz w:val="24"/>
                <w:szCs w:val="24"/>
              </w:rPr>
              <w:t xml:space="preserve">Develop a Health Adjustment Passport* </w:t>
            </w:r>
          </w:p>
          <w:p w:rsidR="005D03AE" w:rsidRDefault="005D03AE" w:rsidP="005D03AE">
            <w:pPr>
              <w:numPr>
                <w:ilvl w:val="0"/>
                <w:numId w:val="8"/>
              </w:numPr>
              <w:contextualSpacing/>
              <w:rPr>
                <w:rFonts w:ascii="Arial" w:hAnsi="Arial" w:cs="Arial"/>
                <w:sz w:val="24"/>
                <w:szCs w:val="24"/>
              </w:rPr>
            </w:pPr>
            <w:r>
              <w:rPr>
                <w:rFonts w:ascii="Arial" w:hAnsi="Arial" w:cs="Arial"/>
                <w:sz w:val="24"/>
                <w:szCs w:val="24"/>
              </w:rPr>
              <w:t>Increase awareness and understanding of disability and how</w:t>
            </w:r>
            <w:r w:rsidR="0091304E">
              <w:rPr>
                <w:rFonts w:ascii="Arial" w:hAnsi="Arial" w:cs="Arial"/>
                <w:sz w:val="24"/>
                <w:szCs w:val="24"/>
              </w:rPr>
              <w:t xml:space="preserve"> to make reasonable adjustments</w:t>
            </w:r>
          </w:p>
          <w:p w:rsidR="005D03AE" w:rsidRDefault="005D03AE" w:rsidP="005D03AE">
            <w:pPr>
              <w:numPr>
                <w:ilvl w:val="0"/>
                <w:numId w:val="8"/>
              </w:numPr>
              <w:contextualSpacing/>
              <w:rPr>
                <w:rFonts w:ascii="Arial" w:hAnsi="Arial" w:cs="Arial"/>
                <w:sz w:val="24"/>
                <w:szCs w:val="24"/>
              </w:rPr>
            </w:pPr>
            <w:r w:rsidRPr="00DC236A">
              <w:rPr>
                <w:rFonts w:ascii="Arial" w:hAnsi="Arial" w:cs="Arial"/>
                <w:sz w:val="24"/>
                <w:szCs w:val="24"/>
              </w:rPr>
              <w:t>Promote training resources on disability</w:t>
            </w:r>
          </w:p>
          <w:p w:rsidR="005D03AE" w:rsidRDefault="005D03AE" w:rsidP="00393F89">
            <w:pPr>
              <w:contextualSpacing/>
              <w:rPr>
                <w:rFonts w:ascii="Arial" w:hAnsi="Arial" w:cs="Arial"/>
                <w:sz w:val="24"/>
                <w:szCs w:val="24"/>
              </w:rPr>
            </w:pPr>
          </w:p>
          <w:p w:rsidR="005D03AE" w:rsidRDefault="005D03AE" w:rsidP="00393F89">
            <w:pPr>
              <w:contextualSpacing/>
              <w:rPr>
                <w:rFonts w:ascii="Arial" w:hAnsi="Arial" w:cs="Arial"/>
                <w:sz w:val="24"/>
                <w:szCs w:val="24"/>
              </w:rPr>
            </w:pPr>
          </w:p>
          <w:p w:rsidR="005D03AE" w:rsidRDefault="005D03AE" w:rsidP="00393F89">
            <w:pPr>
              <w:contextualSpacing/>
              <w:rPr>
                <w:rFonts w:ascii="Arial" w:hAnsi="Arial" w:cs="Arial"/>
                <w:sz w:val="24"/>
                <w:szCs w:val="24"/>
              </w:rPr>
            </w:pPr>
            <w:r>
              <w:rPr>
                <w:rFonts w:ascii="Arial" w:hAnsi="Arial" w:cs="Arial"/>
                <w:sz w:val="24"/>
                <w:szCs w:val="24"/>
              </w:rPr>
              <w:t>*H</w:t>
            </w:r>
            <w:r w:rsidRPr="00623A6A">
              <w:rPr>
                <w:rFonts w:ascii="Arial" w:hAnsi="Arial" w:cs="Arial"/>
                <w:sz w:val="24"/>
                <w:szCs w:val="24"/>
              </w:rPr>
              <w:t>ealth</w:t>
            </w:r>
            <w:r>
              <w:rPr>
                <w:rFonts w:ascii="Arial" w:hAnsi="Arial" w:cs="Arial"/>
                <w:sz w:val="24"/>
                <w:szCs w:val="24"/>
              </w:rPr>
              <w:t xml:space="preserve"> A</w:t>
            </w:r>
            <w:r w:rsidRPr="00623A6A">
              <w:rPr>
                <w:rFonts w:ascii="Arial" w:hAnsi="Arial" w:cs="Arial"/>
                <w:sz w:val="24"/>
                <w:szCs w:val="24"/>
              </w:rPr>
              <w:t>djustment</w:t>
            </w:r>
            <w:r>
              <w:rPr>
                <w:rFonts w:ascii="Arial" w:hAnsi="Arial" w:cs="Arial"/>
                <w:sz w:val="24"/>
                <w:szCs w:val="24"/>
              </w:rPr>
              <w:t xml:space="preserve"> p</w:t>
            </w:r>
            <w:r w:rsidRPr="00623A6A">
              <w:rPr>
                <w:rFonts w:ascii="Arial" w:hAnsi="Arial" w:cs="Arial"/>
                <w:sz w:val="24"/>
                <w:szCs w:val="24"/>
              </w:rPr>
              <w:t>assport is a live record of adjustments confidential to the employee and their line manager</w:t>
            </w:r>
            <w:r>
              <w:rPr>
                <w:rFonts w:ascii="Arial" w:hAnsi="Arial" w:cs="Arial"/>
                <w:sz w:val="24"/>
                <w:szCs w:val="24"/>
              </w:rPr>
              <w:t xml:space="preserve"> and completion is voluntary</w:t>
            </w:r>
            <w:r w:rsidRPr="00623A6A">
              <w:rPr>
                <w:rFonts w:ascii="Arial" w:hAnsi="Arial" w:cs="Arial"/>
                <w:sz w:val="24"/>
                <w:szCs w:val="24"/>
              </w:rPr>
              <w:t xml:space="preserve">. The passport </w:t>
            </w:r>
            <w:r>
              <w:rPr>
                <w:rFonts w:ascii="Arial" w:hAnsi="Arial" w:cs="Arial"/>
                <w:sz w:val="24"/>
                <w:szCs w:val="24"/>
              </w:rPr>
              <w:t xml:space="preserve">is ‘owned’ by the employee and </w:t>
            </w:r>
            <w:r w:rsidRPr="00623A6A">
              <w:rPr>
                <w:rFonts w:ascii="Arial" w:hAnsi="Arial" w:cs="Arial"/>
                <w:sz w:val="24"/>
                <w:szCs w:val="24"/>
              </w:rPr>
              <w:t>aims to ensure an up-to-date, appropriate and practical adjustments are in place</w:t>
            </w:r>
            <w:r>
              <w:rPr>
                <w:rFonts w:ascii="Arial" w:hAnsi="Arial" w:cs="Arial"/>
                <w:sz w:val="24"/>
                <w:szCs w:val="24"/>
              </w:rPr>
              <w:t>.</w:t>
            </w:r>
          </w:p>
          <w:p w:rsidR="005D03AE" w:rsidRPr="00BB7B09" w:rsidRDefault="005D03AE" w:rsidP="00393F89">
            <w:pPr>
              <w:contextualSpacing/>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sidRPr="00BB7B09">
              <w:rPr>
                <w:rFonts w:ascii="Arial" w:hAnsi="Arial" w:cs="Arial"/>
                <w:b/>
                <w:sz w:val="24"/>
                <w:szCs w:val="24"/>
              </w:rPr>
              <w:t xml:space="preserve">Lead: </w:t>
            </w:r>
          </w:p>
        </w:tc>
      </w:tr>
      <w:tr w:rsidR="005D03AE" w:rsidRPr="00BB7B09" w:rsidTr="00393F89">
        <w:tc>
          <w:tcPr>
            <w:tcW w:w="9016" w:type="dxa"/>
            <w:gridSpan w:val="2"/>
          </w:tcPr>
          <w:p w:rsidR="005D03AE" w:rsidRDefault="005D03AE" w:rsidP="00393F89">
            <w:pPr>
              <w:rPr>
                <w:rFonts w:ascii="Arial" w:hAnsi="Arial" w:cs="Arial"/>
                <w:sz w:val="24"/>
                <w:szCs w:val="24"/>
              </w:rPr>
            </w:pPr>
            <w:r w:rsidRPr="00BB7B09">
              <w:rPr>
                <w:rFonts w:ascii="Arial" w:hAnsi="Arial" w:cs="Arial"/>
                <w:sz w:val="24"/>
                <w:szCs w:val="24"/>
              </w:rPr>
              <w:t>Equality, Diversity and Inclusion</w:t>
            </w:r>
          </w:p>
          <w:p w:rsidR="005D03AE" w:rsidRDefault="005D03AE" w:rsidP="00393F89">
            <w:pPr>
              <w:rPr>
                <w:rFonts w:ascii="Arial" w:hAnsi="Arial" w:cs="Arial"/>
                <w:sz w:val="24"/>
                <w:szCs w:val="24"/>
              </w:rPr>
            </w:pPr>
            <w:r>
              <w:rPr>
                <w:rFonts w:ascii="Arial" w:hAnsi="Arial" w:cs="Arial"/>
                <w:sz w:val="24"/>
                <w:szCs w:val="24"/>
              </w:rPr>
              <w:t>People and Culture Directorate (Operational HR, Recruitment, Occupational Health, Well-being Culture and Development, Workforce)</w:t>
            </w:r>
          </w:p>
          <w:p w:rsidR="005D03AE" w:rsidRPr="00BB7B09" w:rsidRDefault="005D03AE" w:rsidP="00393F89">
            <w:pPr>
              <w:rPr>
                <w:rFonts w:ascii="Arial" w:hAnsi="Arial" w:cs="Arial"/>
                <w:sz w:val="24"/>
                <w:szCs w:val="24"/>
              </w:rPr>
            </w:pPr>
          </w:p>
          <w:p w:rsidR="005D03AE" w:rsidRPr="00BB7B09" w:rsidRDefault="005D03AE" w:rsidP="00393F89">
            <w:pPr>
              <w:rPr>
                <w:rFonts w:ascii="Arial" w:hAnsi="Arial" w:cs="Arial"/>
                <w:sz w:val="24"/>
                <w:szCs w:val="24"/>
              </w:rPr>
            </w:pPr>
          </w:p>
        </w:tc>
      </w:tr>
      <w:tr w:rsidR="005D03AE" w:rsidRPr="00BB7B09" w:rsidTr="00393F89">
        <w:tc>
          <w:tcPr>
            <w:tcW w:w="9016" w:type="dxa"/>
            <w:gridSpan w:val="2"/>
          </w:tcPr>
          <w:p w:rsidR="005D03AE" w:rsidRPr="00BB7B09" w:rsidRDefault="005D03AE" w:rsidP="00393F89">
            <w:pPr>
              <w:rPr>
                <w:rFonts w:ascii="Arial" w:hAnsi="Arial" w:cs="Arial"/>
                <w:b/>
                <w:sz w:val="24"/>
                <w:szCs w:val="24"/>
              </w:rPr>
            </w:pPr>
            <w:r w:rsidRPr="00BB7B09">
              <w:rPr>
                <w:rFonts w:ascii="Arial" w:hAnsi="Arial" w:cs="Arial"/>
                <w:b/>
                <w:sz w:val="24"/>
                <w:szCs w:val="24"/>
              </w:rPr>
              <w:lastRenderedPageBreak/>
              <w:t>Link to Local and National Priorities</w:t>
            </w:r>
          </w:p>
        </w:tc>
      </w:tr>
      <w:tr w:rsidR="005D03AE" w:rsidRPr="00BB7B09" w:rsidTr="00393F89">
        <w:tc>
          <w:tcPr>
            <w:tcW w:w="9016" w:type="dxa"/>
            <w:gridSpan w:val="2"/>
          </w:tcPr>
          <w:p w:rsidR="005D03AE" w:rsidRPr="00BB7B09" w:rsidRDefault="005D03AE" w:rsidP="00393F89">
            <w:pPr>
              <w:rPr>
                <w:rFonts w:ascii="Arial" w:hAnsi="Arial" w:cs="Arial"/>
                <w:sz w:val="24"/>
                <w:szCs w:val="24"/>
              </w:rPr>
            </w:pPr>
          </w:p>
          <w:p w:rsidR="005D03AE" w:rsidRPr="00BB7B09" w:rsidRDefault="005D03AE" w:rsidP="00393F89">
            <w:pPr>
              <w:rPr>
                <w:rFonts w:ascii="Arial" w:hAnsi="Arial" w:cs="Arial"/>
                <w:sz w:val="24"/>
                <w:szCs w:val="24"/>
              </w:rPr>
            </w:pPr>
            <w:r w:rsidRPr="00BB7B09">
              <w:rPr>
                <w:rFonts w:ascii="Arial" w:hAnsi="Arial" w:cs="Arial"/>
                <w:sz w:val="24"/>
                <w:szCs w:val="24"/>
              </w:rPr>
              <w:t xml:space="preserve">Scottish Government’s Fair Work Action Plan </w:t>
            </w:r>
            <w:hyperlink r:id="rId19" w:history="1">
              <w:r w:rsidRPr="00BB7B09">
                <w:rPr>
                  <w:rFonts w:ascii="Arial" w:hAnsi="Arial" w:cs="Arial"/>
                  <w:color w:val="0000FF"/>
                  <w:sz w:val="24"/>
                  <w:szCs w:val="24"/>
                  <w:u w:val="single"/>
                </w:rPr>
                <w:t>Fair Work action plan: becoming a leading Fair Work nation by 2025 - gov.scot (www.gov.scot)</w:t>
              </w:r>
            </w:hyperlink>
          </w:p>
          <w:p w:rsidR="005D03AE" w:rsidRPr="00BB7B09" w:rsidRDefault="005D03AE" w:rsidP="00393F89">
            <w:pPr>
              <w:rPr>
                <w:rFonts w:ascii="Arial" w:hAnsi="Arial" w:cs="Arial"/>
                <w:sz w:val="24"/>
                <w:szCs w:val="24"/>
              </w:rPr>
            </w:pPr>
          </w:p>
          <w:p w:rsidR="005D03AE" w:rsidRDefault="005D03AE" w:rsidP="00393F89">
            <w:pPr>
              <w:rPr>
                <w:rFonts w:ascii="Arial" w:hAnsi="Arial" w:cs="Arial"/>
                <w:color w:val="0000FF"/>
                <w:sz w:val="24"/>
                <w:szCs w:val="24"/>
                <w:u w:val="single"/>
              </w:rPr>
            </w:pPr>
            <w:r w:rsidRPr="00BB7B09">
              <w:rPr>
                <w:rFonts w:ascii="Arial" w:hAnsi="Arial" w:cs="Arial"/>
                <w:b/>
                <w:sz w:val="24"/>
                <w:szCs w:val="24"/>
              </w:rPr>
              <w:t xml:space="preserve">NHS Grampian’s Plan for the Future 2022-2028 </w:t>
            </w:r>
            <w:hyperlink r:id="rId20" w:history="1">
              <w:r w:rsidRPr="00BB7B09">
                <w:rPr>
                  <w:rFonts w:ascii="Arial" w:hAnsi="Arial" w:cs="Arial"/>
                  <w:color w:val="0000FF"/>
                  <w:sz w:val="24"/>
                  <w:szCs w:val="24"/>
                  <w:u w:val="single"/>
                </w:rPr>
                <w:t>Plan For The Future (nhsgrampian.org)</w:t>
              </w:r>
            </w:hyperlink>
          </w:p>
          <w:p w:rsidR="005D03AE" w:rsidRDefault="005D03AE" w:rsidP="00393F89">
            <w:pPr>
              <w:rPr>
                <w:rFonts w:ascii="Arial" w:hAnsi="Arial" w:cs="Arial"/>
                <w:color w:val="0000FF"/>
                <w:sz w:val="24"/>
                <w:szCs w:val="24"/>
                <w:u w:val="single"/>
              </w:rPr>
            </w:pPr>
          </w:p>
          <w:p w:rsidR="005D03AE" w:rsidRDefault="005D03AE" w:rsidP="00393F89">
            <w:pPr>
              <w:rPr>
                <w:rFonts w:ascii="Arial" w:hAnsi="Arial" w:cs="Arial"/>
                <w:sz w:val="24"/>
                <w:szCs w:val="24"/>
              </w:rPr>
            </w:pPr>
            <w:r w:rsidRPr="005C4981">
              <w:rPr>
                <w:rFonts w:ascii="Arial" w:hAnsi="Arial" w:cs="Arial"/>
                <w:sz w:val="24"/>
                <w:szCs w:val="24"/>
              </w:rPr>
              <w:t>NHS Grampian’s Equality, Diversity and Inclusion Plan</w:t>
            </w:r>
            <w:r>
              <w:rPr>
                <w:rFonts w:ascii="Arial" w:hAnsi="Arial" w:cs="Arial"/>
                <w:sz w:val="24"/>
                <w:szCs w:val="24"/>
              </w:rPr>
              <w:t xml:space="preserve"> (currently being developed)</w:t>
            </w:r>
          </w:p>
          <w:p w:rsidR="005D03AE" w:rsidRDefault="005D03AE" w:rsidP="00393F89">
            <w:pPr>
              <w:rPr>
                <w:rFonts w:ascii="Arial" w:hAnsi="Arial" w:cs="Arial"/>
                <w:sz w:val="24"/>
                <w:szCs w:val="24"/>
              </w:rPr>
            </w:pPr>
          </w:p>
          <w:p w:rsidR="005D03AE" w:rsidRPr="00413636" w:rsidRDefault="005D03AE" w:rsidP="00393F89">
            <w:pPr>
              <w:rPr>
                <w:rFonts w:ascii="Arial" w:hAnsi="Arial" w:cs="Arial"/>
                <w:sz w:val="24"/>
                <w:szCs w:val="24"/>
              </w:rPr>
            </w:pPr>
            <w:r w:rsidRPr="00413636">
              <w:rPr>
                <w:rFonts w:ascii="Arial" w:hAnsi="Arial" w:cs="Arial"/>
                <w:sz w:val="24"/>
                <w:szCs w:val="24"/>
              </w:rPr>
              <w:t xml:space="preserve">NHS Grampian Integrated Workforce Plan 2022-2025  </w:t>
            </w:r>
            <w:hyperlink r:id="rId21" w:history="1">
              <w:r w:rsidRPr="00413636">
                <w:rPr>
                  <w:rStyle w:val="Hyperlink"/>
                  <w:rFonts w:ascii="Arial" w:hAnsi="Arial" w:cs="Arial"/>
                  <w:sz w:val="24"/>
                  <w:szCs w:val="24"/>
                </w:rPr>
                <w:t>Workforce Plan (nhsgrampian.org)</w:t>
              </w:r>
            </w:hyperlink>
          </w:p>
          <w:p w:rsidR="005D03AE" w:rsidRPr="005C4981" w:rsidRDefault="005D03AE" w:rsidP="00393F89">
            <w:pPr>
              <w:rPr>
                <w:rFonts w:ascii="Arial" w:hAnsi="Arial" w:cs="Arial"/>
                <w:sz w:val="24"/>
                <w:szCs w:val="24"/>
              </w:rPr>
            </w:pPr>
          </w:p>
          <w:p w:rsidR="005D03AE" w:rsidRPr="00BB7B09" w:rsidRDefault="005D03AE" w:rsidP="00393F89">
            <w:pPr>
              <w:rPr>
                <w:rFonts w:ascii="Arial" w:hAnsi="Arial" w:cs="Arial"/>
                <w:sz w:val="24"/>
                <w:szCs w:val="24"/>
              </w:rPr>
            </w:pPr>
          </w:p>
        </w:tc>
      </w:tr>
    </w:tbl>
    <w:p w:rsidR="00DD2AFA" w:rsidRDefault="00DD2AFA"/>
    <w:p w:rsidR="00DD2AFA" w:rsidRDefault="00DD2AF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0"/>
        <w:gridCol w:w="8376"/>
      </w:tblGrid>
      <w:tr w:rsidR="00C44108" w:rsidRPr="003336AB" w:rsidTr="0014767B">
        <w:trPr>
          <w:trHeight w:val="558"/>
        </w:trPr>
        <w:tc>
          <w:tcPr>
            <w:tcW w:w="9016" w:type="dxa"/>
            <w:gridSpan w:val="2"/>
            <w:shd w:val="clear" w:color="auto" w:fill="B4C6E7" w:themeFill="accent5" w:themeFillTint="66"/>
            <w:vAlign w:val="center"/>
          </w:tcPr>
          <w:p w:rsidR="00C44108" w:rsidRPr="00501975" w:rsidRDefault="00C44108" w:rsidP="0014767B">
            <w:pPr>
              <w:rPr>
                <w:rFonts w:ascii="Arial" w:hAnsi="Arial" w:cs="Arial"/>
                <w:b/>
                <w:sz w:val="28"/>
                <w:szCs w:val="28"/>
              </w:rPr>
            </w:pPr>
            <w:r w:rsidRPr="00501975">
              <w:rPr>
                <w:rFonts w:ascii="Arial" w:hAnsi="Arial" w:cs="Arial"/>
                <w:b/>
                <w:sz w:val="28"/>
                <w:szCs w:val="28"/>
              </w:rPr>
              <w:t>Equality Outcome</w:t>
            </w:r>
            <w:r w:rsidR="00DD2AFA">
              <w:rPr>
                <w:rFonts w:ascii="Arial" w:hAnsi="Arial" w:cs="Arial"/>
                <w:b/>
                <w:sz w:val="28"/>
                <w:szCs w:val="28"/>
              </w:rPr>
              <w:t xml:space="preserve"> 3</w:t>
            </w:r>
          </w:p>
        </w:tc>
      </w:tr>
      <w:tr w:rsidR="00C44108" w:rsidRPr="003336AB" w:rsidTr="0014767B">
        <w:trPr>
          <w:trHeight w:val="977"/>
        </w:trPr>
        <w:tc>
          <w:tcPr>
            <w:tcW w:w="9016" w:type="dxa"/>
            <w:gridSpan w:val="2"/>
            <w:vAlign w:val="center"/>
          </w:tcPr>
          <w:p w:rsidR="008139D1" w:rsidRDefault="00231700" w:rsidP="0014767B">
            <w:pPr>
              <w:rPr>
                <w:rFonts w:ascii="Arial" w:hAnsi="Arial" w:cs="Arial"/>
                <w:sz w:val="24"/>
                <w:szCs w:val="24"/>
              </w:rPr>
            </w:pPr>
            <w:r>
              <w:rPr>
                <w:rFonts w:ascii="Arial" w:hAnsi="Arial" w:cs="Arial"/>
                <w:sz w:val="24"/>
                <w:szCs w:val="24"/>
              </w:rPr>
              <w:t xml:space="preserve">By 2029, </w:t>
            </w:r>
            <w:r w:rsidR="00C44108">
              <w:rPr>
                <w:rFonts w:ascii="Arial" w:hAnsi="Arial" w:cs="Arial"/>
                <w:sz w:val="24"/>
                <w:szCs w:val="24"/>
              </w:rPr>
              <w:t xml:space="preserve">NHS Grampian will have taken steps to address and improve </w:t>
            </w:r>
            <w:r w:rsidR="00C44108" w:rsidRPr="00501975">
              <w:rPr>
                <w:rFonts w:ascii="Arial" w:hAnsi="Arial" w:cs="Arial"/>
                <w:sz w:val="24"/>
                <w:szCs w:val="24"/>
              </w:rPr>
              <w:t>the healthcare needs of</w:t>
            </w:r>
            <w:r w:rsidR="00C44108">
              <w:rPr>
                <w:rFonts w:ascii="Arial" w:hAnsi="Arial" w:cs="Arial"/>
                <w:sz w:val="24"/>
                <w:szCs w:val="24"/>
              </w:rPr>
              <w:t xml:space="preserve"> those groups with a protected characteristics who experience poorer outcomes and discrimination. We will particularly focus on gender reassignment and trans people. </w:t>
            </w:r>
          </w:p>
          <w:p w:rsidR="008139D1" w:rsidRDefault="008139D1" w:rsidP="0014767B">
            <w:pPr>
              <w:rPr>
                <w:rFonts w:ascii="Arial" w:hAnsi="Arial" w:cs="Arial"/>
                <w:sz w:val="24"/>
                <w:szCs w:val="24"/>
              </w:rPr>
            </w:pPr>
          </w:p>
          <w:p w:rsidR="00C44108" w:rsidRDefault="00C44108" w:rsidP="0014767B">
            <w:pPr>
              <w:rPr>
                <w:rFonts w:ascii="Arial" w:hAnsi="Arial" w:cs="Arial"/>
                <w:sz w:val="24"/>
                <w:szCs w:val="24"/>
              </w:rPr>
            </w:pPr>
            <w:r>
              <w:rPr>
                <w:rFonts w:ascii="Arial" w:hAnsi="Arial" w:cs="Arial"/>
                <w:sz w:val="24"/>
                <w:szCs w:val="24"/>
              </w:rPr>
              <w:t>We use trans as an umbrella term for people whose gender identity is not the same as the sex as assigned/recorded at birth. This includes, but is not limited to, trans men, trans women and non-binary people.</w:t>
            </w:r>
          </w:p>
          <w:p w:rsidR="00DD2AFA" w:rsidRPr="003336AB" w:rsidRDefault="00DD2AFA" w:rsidP="0014767B">
            <w:pPr>
              <w:rPr>
                <w:rFonts w:ascii="Arial" w:hAnsi="Arial" w:cs="Arial"/>
                <w:sz w:val="24"/>
                <w:szCs w:val="24"/>
              </w:rPr>
            </w:pPr>
          </w:p>
        </w:tc>
      </w:tr>
      <w:tr w:rsidR="00C44108" w:rsidRPr="003336AB" w:rsidTr="0014767B">
        <w:tc>
          <w:tcPr>
            <w:tcW w:w="9016" w:type="dxa"/>
            <w:gridSpan w:val="2"/>
          </w:tcPr>
          <w:p w:rsidR="00C44108" w:rsidRPr="003336AB" w:rsidRDefault="00C44108" w:rsidP="0014767B">
            <w:pPr>
              <w:rPr>
                <w:rFonts w:ascii="Arial" w:hAnsi="Arial" w:cs="Arial"/>
                <w:sz w:val="24"/>
                <w:szCs w:val="24"/>
              </w:rPr>
            </w:pPr>
            <w:r w:rsidRPr="003336AB">
              <w:rPr>
                <w:rFonts w:ascii="Arial" w:hAnsi="Arial" w:cs="Arial"/>
                <w:b/>
                <w:sz w:val="24"/>
                <w:szCs w:val="24"/>
              </w:rPr>
              <w:t>The aspects of the General Duty met</w:t>
            </w:r>
            <w:r w:rsidRPr="003336AB">
              <w:rPr>
                <w:rFonts w:ascii="Arial" w:hAnsi="Arial" w:cs="Arial"/>
                <w:sz w:val="24"/>
                <w:szCs w:val="24"/>
              </w:rPr>
              <w:t>:</w:t>
            </w:r>
          </w:p>
        </w:tc>
      </w:tr>
      <w:tr w:rsidR="00C44108" w:rsidRPr="003336AB" w:rsidTr="0014767B">
        <w:tc>
          <w:tcPr>
            <w:tcW w:w="640" w:type="dxa"/>
          </w:tcPr>
          <w:p w:rsidR="00C44108" w:rsidRPr="003336AB" w:rsidRDefault="00C44108" w:rsidP="0014767B">
            <w:pPr>
              <w:jc w:val="center"/>
              <w:rPr>
                <w:rFonts w:ascii="Arial" w:hAnsi="Arial" w:cs="Arial"/>
                <w:sz w:val="24"/>
                <w:szCs w:val="24"/>
              </w:rPr>
            </w:pPr>
            <w:r>
              <w:rPr>
                <w:rFonts w:ascii="Arial" w:hAnsi="Arial" w:cs="Arial"/>
                <w:sz w:val="24"/>
                <w:szCs w:val="24"/>
              </w:rPr>
              <w:t>x</w:t>
            </w:r>
          </w:p>
        </w:tc>
        <w:tc>
          <w:tcPr>
            <w:tcW w:w="8376" w:type="dxa"/>
          </w:tcPr>
          <w:p w:rsidR="00C44108" w:rsidRPr="003336AB" w:rsidRDefault="00C44108" w:rsidP="0014767B">
            <w:pPr>
              <w:rPr>
                <w:rFonts w:ascii="Arial" w:hAnsi="Arial" w:cs="Arial"/>
                <w:sz w:val="24"/>
                <w:szCs w:val="24"/>
              </w:rPr>
            </w:pPr>
            <w:r w:rsidRPr="003336AB">
              <w:rPr>
                <w:rFonts w:ascii="Arial" w:hAnsi="Arial" w:cs="Arial"/>
                <w:sz w:val="24"/>
                <w:szCs w:val="24"/>
              </w:rPr>
              <w:t>Eliminate unlawful discrimination, harassment and victimisation and other prohibited conduct</w:t>
            </w:r>
          </w:p>
        </w:tc>
      </w:tr>
      <w:tr w:rsidR="00C44108" w:rsidRPr="003336AB" w:rsidTr="0014767B">
        <w:tc>
          <w:tcPr>
            <w:tcW w:w="640" w:type="dxa"/>
          </w:tcPr>
          <w:p w:rsidR="00C44108" w:rsidRPr="003336AB" w:rsidRDefault="00C44108" w:rsidP="0014767B">
            <w:pPr>
              <w:jc w:val="center"/>
              <w:rPr>
                <w:rFonts w:ascii="Arial" w:hAnsi="Arial" w:cs="Arial"/>
                <w:sz w:val="24"/>
                <w:szCs w:val="24"/>
              </w:rPr>
            </w:pPr>
          </w:p>
        </w:tc>
        <w:tc>
          <w:tcPr>
            <w:tcW w:w="8376" w:type="dxa"/>
          </w:tcPr>
          <w:p w:rsidR="00C44108" w:rsidRPr="003336AB" w:rsidRDefault="00C44108" w:rsidP="0014767B">
            <w:pPr>
              <w:rPr>
                <w:rFonts w:ascii="Arial" w:hAnsi="Arial" w:cs="Arial"/>
                <w:sz w:val="24"/>
                <w:szCs w:val="24"/>
              </w:rPr>
            </w:pPr>
            <w:r w:rsidRPr="003336AB">
              <w:rPr>
                <w:rFonts w:ascii="Arial" w:hAnsi="Arial" w:cs="Arial"/>
                <w:sz w:val="24"/>
                <w:szCs w:val="24"/>
              </w:rPr>
              <w:t>Advance equality of opportunity between people who share a relevant protected characteristic and those who do not</w:t>
            </w:r>
          </w:p>
        </w:tc>
      </w:tr>
      <w:tr w:rsidR="00C44108" w:rsidRPr="003336AB" w:rsidTr="0014767B">
        <w:tc>
          <w:tcPr>
            <w:tcW w:w="640" w:type="dxa"/>
          </w:tcPr>
          <w:p w:rsidR="00C44108" w:rsidRPr="003336AB" w:rsidRDefault="00C44108" w:rsidP="0014767B">
            <w:pPr>
              <w:jc w:val="center"/>
              <w:rPr>
                <w:rFonts w:ascii="Arial" w:hAnsi="Arial" w:cs="Arial"/>
                <w:sz w:val="24"/>
                <w:szCs w:val="24"/>
              </w:rPr>
            </w:pPr>
            <w:r>
              <w:rPr>
                <w:rFonts w:ascii="Arial" w:hAnsi="Arial" w:cs="Arial"/>
                <w:sz w:val="24"/>
                <w:szCs w:val="24"/>
              </w:rPr>
              <w:t>x</w:t>
            </w:r>
          </w:p>
        </w:tc>
        <w:tc>
          <w:tcPr>
            <w:tcW w:w="8376" w:type="dxa"/>
          </w:tcPr>
          <w:p w:rsidR="00C44108" w:rsidRPr="003336AB" w:rsidRDefault="00C44108" w:rsidP="0014767B">
            <w:pPr>
              <w:rPr>
                <w:rFonts w:ascii="Arial" w:hAnsi="Arial" w:cs="Arial"/>
                <w:sz w:val="24"/>
                <w:szCs w:val="24"/>
              </w:rPr>
            </w:pPr>
            <w:r w:rsidRPr="003336AB">
              <w:rPr>
                <w:rFonts w:ascii="Arial" w:hAnsi="Arial" w:cs="Arial"/>
                <w:sz w:val="24"/>
                <w:szCs w:val="24"/>
              </w:rPr>
              <w:t>Foster good relations between people who share a protected characteristic and those who do not</w:t>
            </w:r>
          </w:p>
        </w:tc>
      </w:tr>
      <w:tr w:rsidR="00C44108" w:rsidRPr="003336AB" w:rsidTr="0014767B">
        <w:tc>
          <w:tcPr>
            <w:tcW w:w="9016" w:type="dxa"/>
            <w:gridSpan w:val="2"/>
          </w:tcPr>
          <w:p w:rsidR="00C44108" w:rsidRPr="003336AB" w:rsidRDefault="00C44108" w:rsidP="0014767B">
            <w:pPr>
              <w:rPr>
                <w:rFonts w:ascii="Arial" w:hAnsi="Arial" w:cs="Arial"/>
                <w:sz w:val="24"/>
                <w:szCs w:val="24"/>
              </w:rPr>
            </w:pPr>
          </w:p>
        </w:tc>
      </w:tr>
      <w:tr w:rsidR="00C44108" w:rsidRPr="003336AB" w:rsidTr="0014767B">
        <w:tc>
          <w:tcPr>
            <w:tcW w:w="9016" w:type="dxa"/>
            <w:gridSpan w:val="2"/>
          </w:tcPr>
          <w:p w:rsidR="00C44108" w:rsidRPr="000A0C81" w:rsidRDefault="00C44108" w:rsidP="0014767B">
            <w:pPr>
              <w:rPr>
                <w:rFonts w:ascii="Arial" w:hAnsi="Arial" w:cs="Arial"/>
                <w:b/>
                <w:sz w:val="24"/>
                <w:szCs w:val="24"/>
              </w:rPr>
            </w:pPr>
            <w:r w:rsidRPr="000A0C81">
              <w:rPr>
                <w:rFonts w:ascii="Arial" w:hAnsi="Arial" w:cs="Arial"/>
                <w:b/>
                <w:sz w:val="24"/>
                <w:szCs w:val="24"/>
              </w:rPr>
              <w:t>Protected Characteristics covered:</w:t>
            </w:r>
            <w:r>
              <w:rPr>
                <w:rFonts w:ascii="Arial" w:hAnsi="Arial" w:cs="Arial"/>
                <w:b/>
                <w:sz w:val="24"/>
                <w:szCs w:val="24"/>
              </w:rPr>
              <w:t xml:space="preserve"> </w:t>
            </w:r>
          </w:p>
        </w:tc>
      </w:tr>
      <w:tr w:rsidR="00C44108" w:rsidRPr="003336AB" w:rsidTr="0014767B">
        <w:tc>
          <w:tcPr>
            <w:tcW w:w="9016" w:type="dxa"/>
            <w:gridSpan w:val="2"/>
          </w:tcPr>
          <w:p w:rsidR="00C44108" w:rsidRDefault="00C44108" w:rsidP="0014767B">
            <w:pPr>
              <w:rPr>
                <w:rFonts w:ascii="Arial" w:hAnsi="Arial" w:cs="Arial"/>
                <w:sz w:val="24"/>
                <w:szCs w:val="24"/>
              </w:rPr>
            </w:pPr>
            <w:r w:rsidRPr="00764C6E">
              <w:rPr>
                <w:rFonts w:ascii="Arial" w:hAnsi="Arial" w:cs="Arial"/>
                <w:sz w:val="24"/>
                <w:szCs w:val="24"/>
              </w:rPr>
              <w:t>Gender reassignment</w:t>
            </w:r>
            <w:r>
              <w:rPr>
                <w:rFonts w:ascii="Arial" w:hAnsi="Arial" w:cs="Arial"/>
                <w:sz w:val="24"/>
                <w:szCs w:val="24"/>
              </w:rPr>
              <w:t>, Sexual Orientation</w:t>
            </w:r>
          </w:p>
          <w:p w:rsidR="00C44108" w:rsidRPr="00764C6E" w:rsidRDefault="00C44108" w:rsidP="0014767B">
            <w:pPr>
              <w:rPr>
                <w:rFonts w:ascii="Arial" w:hAnsi="Arial" w:cs="Arial"/>
                <w:sz w:val="24"/>
                <w:szCs w:val="24"/>
              </w:rPr>
            </w:pPr>
          </w:p>
        </w:tc>
      </w:tr>
      <w:tr w:rsidR="00C44108" w:rsidRPr="003336AB" w:rsidTr="0014767B">
        <w:tc>
          <w:tcPr>
            <w:tcW w:w="9016" w:type="dxa"/>
            <w:gridSpan w:val="2"/>
          </w:tcPr>
          <w:p w:rsidR="00C44108" w:rsidRPr="000A0C81" w:rsidRDefault="00C44108" w:rsidP="0014767B">
            <w:pPr>
              <w:rPr>
                <w:rFonts w:ascii="Arial" w:hAnsi="Arial" w:cs="Arial"/>
                <w:b/>
                <w:sz w:val="24"/>
                <w:szCs w:val="24"/>
              </w:rPr>
            </w:pPr>
            <w:r w:rsidRPr="000A0C81">
              <w:rPr>
                <w:rFonts w:ascii="Arial" w:hAnsi="Arial" w:cs="Arial"/>
                <w:b/>
                <w:sz w:val="24"/>
                <w:szCs w:val="24"/>
              </w:rPr>
              <w:t>Context and Evidence:</w:t>
            </w:r>
          </w:p>
        </w:tc>
      </w:tr>
      <w:tr w:rsidR="00C44108" w:rsidRPr="003336AB" w:rsidTr="0014767B">
        <w:tc>
          <w:tcPr>
            <w:tcW w:w="9016" w:type="dxa"/>
            <w:gridSpan w:val="2"/>
          </w:tcPr>
          <w:p w:rsidR="00C44108" w:rsidRPr="00561663" w:rsidRDefault="00C44108" w:rsidP="0014767B">
            <w:pPr>
              <w:rPr>
                <w:rFonts w:ascii="Arial" w:hAnsi="Arial" w:cs="Arial"/>
                <w:sz w:val="24"/>
                <w:szCs w:val="24"/>
              </w:rPr>
            </w:pPr>
            <w:r>
              <w:rPr>
                <w:rFonts w:ascii="Arial" w:hAnsi="Arial" w:cs="Arial"/>
                <w:sz w:val="24"/>
                <w:szCs w:val="24"/>
              </w:rPr>
              <w:t xml:space="preserve">Every person in Britain should have access to health services to support them to </w:t>
            </w:r>
            <w:r w:rsidRPr="00561663">
              <w:rPr>
                <w:rFonts w:ascii="Arial" w:hAnsi="Arial" w:cs="Arial"/>
                <w:sz w:val="24"/>
                <w:szCs w:val="24"/>
              </w:rPr>
              <w:t>attain the highest possible standard of mental and physical health.</w:t>
            </w:r>
          </w:p>
          <w:p w:rsidR="00C44108" w:rsidRPr="00561663" w:rsidRDefault="00C44108" w:rsidP="0014767B">
            <w:pPr>
              <w:rPr>
                <w:rFonts w:ascii="Arial" w:hAnsi="Arial" w:cs="Arial"/>
                <w:sz w:val="24"/>
                <w:szCs w:val="24"/>
              </w:rPr>
            </w:pPr>
            <w:r w:rsidRPr="00561663">
              <w:rPr>
                <w:rFonts w:ascii="Arial" w:hAnsi="Arial" w:cs="Arial"/>
                <w:sz w:val="24"/>
                <w:szCs w:val="24"/>
              </w:rPr>
              <w:t xml:space="preserve">Some groups experience worse physical and mental health outcomes </w:t>
            </w:r>
            <w:r w:rsidR="00393F89">
              <w:rPr>
                <w:rFonts w:ascii="Arial" w:hAnsi="Arial" w:cs="Arial"/>
                <w:sz w:val="24"/>
                <w:szCs w:val="24"/>
              </w:rPr>
              <w:t>than the rest of the population – these include</w:t>
            </w:r>
            <w:r w:rsidRPr="00561663">
              <w:rPr>
                <w:rFonts w:ascii="Arial" w:hAnsi="Arial" w:cs="Arial"/>
                <w:sz w:val="24"/>
                <w:szCs w:val="24"/>
              </w:rPr>
              <w:t xml:space="preserve"> homeless people, transgender people, Gypsies, Roma and Travellers, refugees and asylum seekers and people with learning disabilities. These are linked with poorer socio-economic outcomes for these groups, which exacerbate poor health. </w:t>
            </w:r>
            <w:hyperlink r:id="rId22" w:history="1">
              <w:r w:rsidRPr="00561663">
                <w:rPr>
                  <w:rFonts w:ascii="Arial" w:hAnsi="Arial" w:cs="Arial"/>
                  <w:color w:val="0000FF"/>
                  <w:sz w:val="24"/>
                  <w:szCs w:val="24"/>
                  <w:u w:val="single"/>
                </w:rPr>
                <w:t>Is Britain Fairer (equalityhumanrights.com)</w:t>
              </w:r>
            </w:hyperlink>
          </w:p>
          <w:p w:rsidR="00C44108" w:rsidRPr="00561663" w:rsidRDefault="00C44108" w:rsidP="0014767B">
            <w:pPr>
              <w:rPr>
                <w:rFonts w:ascii="Arial" w:hAnsi="Arial" w:cs="Arial"/>
                <w:sz w:val="24"/>
                <w:szCs w:val="24"/>
              </w:rPr>
            </w:pPr>
            <w:r>
              <w:rPr>
                <w:rFonts w:ascii="Arial" w:hAnsi="Arial" w:cs="Arial"/>
                <w:sz w:val="24"/>
                <w:szCs w:val="24"/>
              </w:rPr>
              <w:t>Over the years, the number of people referred to NHS gender identity clinics (</w:t>
            </w:r>
            <w:r w:rsidRPr="00561663">
              <w:rPr>
                <w:rFonts w:ascii="Arial" w:hAnsi="Arial" w:cs="Arial"/>
                <w:sz w:val="24"/>
                <w:szCs w:val="24"/>
              </w:rPr>
              <w:t xml:space="preserve">GICs) in Scotland has increased. People referred to GICs have described the </w:t>
            </w:r>
            <w:r w:rsidRPr="00561663">
              <w:rPr>
                <w:rFonts w:ascii="Arial" w:hAnsi="Arial" w:cs="Arial"/>
                <w:sz w:val="24"/>
                <w:szCs w:val="24"/>
              </w:rPr>
              <w:lastRenderedPageBreak/>
              <w:t xml:space="preserve">distress they have experienced due to long waits to access gender identity healthcare. </w:t>
            </w:r>
          </w:p>
          <w:p w:rsidR="00393F89" w:rsidRDefault="00393F89" w:rsidP="0014767B">
            <w:pPr>
              <w:rPr>
                <w:rFonts w:ascii="Arial" w:hAnsi="Arial" w:cs="Arial"/>
                <w:sz w:val="24"/>
                <w:szCs w:val="24"/>
              </w:rPr>
            </w:pPr>
          </w:p>
          <w:p w:rsidR="00C44108" w:rsidRDefault="00C44108" w:rsidP="0014767B">
            <w:pPr>
              <w:rPr>
                <w:rFonts w:ascii="Arial" w:hAnsi="Arial" w:cs="Arial"/>
                <w:color w:val="0000FF"/>
                <w:sz w:val="24"/>
                <w:szCs w:val="24"/>
                <w:u w:val="single"/>
              </w:rPr>
            </w:pPr>
            <w:r w:rsidRPr="00561663">
              <w:rPr>
                <w:rFonts w:ascii="Arial" w:hAnsi="Arial" w:cs="Arial"/>
                <w:sz w:val="24"/>
                <w:szCs w:val="24"/>
              </w:rPr>
              <w:t>Transgender people face poor treatment when accessing healthcare services which is exacerbated by discrimination by medical staff (W</w:t>
            </w:r>
            <w:r w:rsidR="00393F89">
              <w:rPr>
                <w:rFonts w:ascii="Arial" w:hAnsi="Arial" w:cs="Arial"/>
                <w:sz w:val="24"/>
                <w:szCs w:val="24"/>
              </w:rPr>
              <w:t>omen and Equalities Committee</w:t>
            </w:r>
            <w:r w:rsidRPr="00561663">
              <w:rPr>
                <w:rFonts w:ascii="Arial" w:hAnsi="Arial" w:cs="Arial"/>
                <w:sz w:val="24"/>
                <w:szCs w:val="24"/>
              </w:rPr>
              <w:t>, 2016). This is confirmed in a national survey by Stonewall,</w:t>
            </w:r>
            <w:r>
              <w:rPr>
                <w:rFonts w:ascii="Arial" w:hAnsi="Arial" w:cs="Arial"/>
                <w:sz w:val="24"/>
                <w:szCs w:val="24"/>
              </w:rPr>
              <w:t xml:space="preserve"> </w:t>
            </w:r>
            <w:r w:rsidRPr="00561663">
              <w:rPr>
                <w:rFonts w:ascii="Arial" w:hAnsi="Arial" w:cs="Arial"/>
                <w:sz w:val="24"/>
                <w:szCs w:val="24"/>
              </w:rPr>
              <w:t>74 who report that two in five trans people (41%) said that healthcare staff lacked understanding of specific trans health needs when accessi</w:t>
            </w:r>
            <w:r w:rsidR="00393F89">
              <w:rPr>
                <w:rFonts w:ascii="Arial" w:hAnsi="Arial" w:cs="Arial"/>
                <w:sz w:val="24"/>
                <w:szCs w:val="24"/>
              </w:rPr>
              <w:t xml:space="preserve">ng general healthcare services - </w:t>
            </w:r>
            <w:r w:rsidRPr="00561663">
              <w:rPr>
                <w:rFonts w:ascii="Arial" w:hAnsi="Arial" w:cs="Arial"/>
                <w:sz w:val="24"/>
                <w:szCs w:val="24"/>
              </w:rPr>
              <w:t>increasing to half of tra</w:t>
            </w:r>
            <w:r w:rsidR="00393F89">
              <w:rPr>
                <w:rFonts w:ascii="Arial" w:hAnsi="Arial" w:cs="Arial"/>
                <w:sz w:val="24"/>
                <w:szCs w:val="24"/>
              </w:rPr>
              <w:t>ns people (51%) living in Wales</w:t>
            </w:r>
            <w:r w:rsidRPr="00561663">
              <w:rPr>
                <w:rFonts w:ascii="Arial" w:hAnsi="Arial" w:cs="Arial"/>
                <w:sz w:val="24"/>
                <w:szCs w:val="24"/>
              </w:rPr>
              <w:t xml:space="preserve"> and 7% of trans people said they had been refused care because they were LGBT (Bachmann and Gooch, 2018). </w:t>
            </w:r>
            <w:hyperlink r:id="rId23" w:history="1">
              <w:r w:rsidRPr="00561663">
                <w:rPr>
                  <w:rFonts w:ascii="Arial" w:hAnsi="Arial" w:cs="Arial"/>
                  <w:color w:val="0000FF"/>
                  <w:sz w:val="24"/>
                  <w:szCs w:val="24"/>
                  <w:u w:val="single"/>
                </w:rPr>
                <w:t>Is Britain Fairer (equalityhumanrights.com)</w:t>
              </w:r>
            </w:hyperlink>
          </w:p>
          <w:p w:rsidR="004D3AAC" w:rsidRPr="00561663" w:rsidRDefault="004D3AAC" w:rsidP="0014767B">
            <w:pPr>
              <w:rPr>
                <w:rFonts w:ascii="Arial" w:hAnsi="Arial" w:cs="Arial"/>
                <w:sz w:val="24"/>
                <w:szCs w:val="24"/>
              </w:rPr>
            </w:pPr>
          </w:p>
          <w:p w:rsidR="00C44108" w:rsidRDefault="00C44108" w:rsidP="0014767B">
            <w:pPr>
              <w:rPr>
                <w:rFonts w:ascii="Arial" w:hAnsi="Arial" w:cs="Arial"/>
                <w:sz w:val="24"/>
                <w:szCs w:val="24"/>
              </w:rPr>
            </w:pPr>
            <w:r>
              <w:rPr>
                <w:rFonts w:ascii="Arial" w:hAnsi="Arial" w:cs="Arial"/>
                <w:sz w:val="24"/>
                <w:szCs w:val="24"/>
              </w:rPr>
              <w:t xml:space="preserve">Trans and non-binary patients and service users must feel welcome and supported when engaging with healthcare services. It is recognised that they can frequently experience prejudice and discrimination. It is important to recognise the needs of people using healthcare services and ensure they receive care, feel safe, treated with dignity, their rights are upheld and eliminate any discriminatory attitudes and behaviours. </w:t>
            </w:r>
          </w:p>
          <w:p w:rsidR="004D3AAC" w:rsidRDefault="004D3AAC" w:rsidP="0014767B">
            <w:pPr>
              <w:rPr>
                <w:rFonts w:ascii="Arial" w:hAnsi="Arial" w:cs="Arial"/>
                <w:sz w:val="24"/>
                <w:szCs w:val="24"/>
              </w:rPr>
            </w:pPr>
          </w:p>
          <w:p w:rsidR="00C44108" w:rsidRDefault="00C44108" w:rsidP="0014767B">
            <w:pPr>
              <w:rPr>
                <w:rFonts w:ascii="Arial" w:hAnsi="Arial" w:cs="Arial"/>
                <w:sz w:val="24"/>
                <w:szCs w:val="24"/>
              </w:rPr>
            </w:pPr>
            <w:r>
              <w:rPr>
                <w:rFonts w:ascii="Arial" w:hAnsi="Arial" w:cs="Arial"/>
                <w:sz w:val="24"/>
                <w:szCs w:val="24"/>
              </w:rPr>
              <w:t xml:space="preserve">The 2022 Scotland census included question on </w:t>
            </w:r>
            <w:proofErr w:type="gramStart"/>
            <w:r>
              <w:rPr>
                <w:rFonts w:ascii="Arial" w:hAnsi="Arial" w:cs="Arial"/>
                <w:sz w:val="24"/>
                <w:szCs w:val="24"/>
              </w:rPr>
              <w:t>Trans</w:t>
            </w:r>
            <w:proofErr w:type="gramEnd"/>
            <w:r>
              <w:rPr>
                <w:rFonts w:ascii="Arial" w:hAnsi="Arial" w:cs="Arial"/>
                <w:sz w:val="24"/>
                <w:szCs w:val="24"/>
              </w:rPr>
              <w:t xml:space="preserve"> status or history. This question </w:t>
            </w:r>
            <w:r w:rsidR="00393F89">
              <w:rPr>
                <w:rFonts w:ascii="Arial" w:hAnsi="Arial" w:cs="Arial"/>
                <w:sz w:val="24"/>
                <w:szCs w:val="24"/>
              </w:rPr>
              <w:t>was</w:t>
            </w:r>
            <w:r>
              <w:rPr>
                <w:rFonts w:ascii="Arial" w:hAnsi="Arial" w:cs="Arial"/>
                <w:sz w:val="24"/>
                <w:szCs w:val="24"/>
              </w:rPr>
              <w:t xml:space="preserve"> voluntary question for people aged 16 and over. The data </w:t>
            </w:r>
            <w:r w:rsidR="00393F89">
              <w:rPr>
                <w:rFonts w:ascii="Arial" w:hAnsi="Arial" w:cs="Arial"/>
                <w:sz w:val="24"/>
                <w:szCs w:val="24"/>
              </w:rPr>
              <w:t xml:space="preserve">below reflects </w:t>
            </w:r>
            <w:r>
              <w:rPr>
                <w:rFonts w:ascii="Arial" w:hAnsi="Arial" w:cs="Arial"/>
                <w:sz w:val="24"/>
                <w:szCs w:val="24"/>
              </w:rPr>
              <w:t>response</w:t>
            </w:r>
            <w:r w:rsidR="00393F89">
              <w:rPr>
                <w:rFonts w:ascii="Arial" w:hAnsi="Arial" w:cs="Arial"/>
                <w:sz w:val="24"/>
                <w:szCs w:val="24"/>
              </w:rPr>
              <w:t>s</w:t>
            </w:r>
            <w:r>
              <w:rPr>
                <w:rFonts w:ascii="Arial" w:hAnsi="Arial" w:cs="Arial"/>
                <w:sz w:val="24"/>
                <w:szCs w:val="24"/>
              </w:rPr>
              <w:t xml:space="preserve"> to the question “Do you consider yourself to be trans or have a trans history?”, if yes describe your trans status.</w:t>
            </w:r>
          </w:p>
          <w:p w:rsidR="00393F89" w:rsidRDefault="00393F89" w:rsidP="0014767B">
            <w:pPr>
              <w:rPr>
                <w:rFonts w:ascii="Arial" w:hAnsi="Arial" w:cs="Arial"/>
                <w:sz w:val="24"/>
                <w:szCs w:val="24"/>
              </w:rPr>
            </w:pPr>
          </w:p>
          <w:tbl>
            <w:tblPr>
              <w:tblStyle w:val="TableGrid"/>
              <w:tblW w:w="0" w:type="auto"/>
              <w:tblLook w:val="04A0" w:firstRow="1" w:lastRow="0" w:firstColumn="1" w:lastColumn="0" w:noHBand="0" w:noVBand="1"/>
            </w:tblPr>
            <w:tblGrid>
              <w:gridCol w:w="1778"/>
              <w:gridCol w:w="1752"/>
              <w:gridCol w:w="1753"/>
              <w:gridCol w:w="1754"/>
              <w:gridCol w:w="1753"/>
            </w:tblGrid>
            <w:tr w:rsidR="00C44108" w:rsidTr="0014767B">
              <w:tc>
                <w:tcPr>
                  <w:tcW w:w="1778" w:type="dxa"/>
                </w:tcPr>
                <w:p w:rsidR="00C44108" w:rsidRDefault="00C44108" w:rsidP="0014767B">
                  <w:pPr>
                    <w:rPr>
                      <w:rFonts w:ascii="Arial" w:hAnsi="Arial" w:cs="Arial"/>
                      <w:sz w:val="24"/>
                      <w:szCs w:val="24"/>
                    </w:rPr>
                  </w:pPr>
                </w:p>
              </w:tc>
              <w:tc>
                <w:tcPr>
                  <w:tcW w:w="1752" w:type="dxa"/>
                </w:tcPr>
                <w:p w:rsidR="00C44108" w:rsidRDefault="00C44108" w:rsidP="0014767B">
                  <w:pPr>
                    <w:jc w:val="center"/>
                    <w:rPr>
                      <w:rFonts w:ascii="Arial" w:hAnsi="Arial" w:cs="Arial"/>
                      <w:sz w:val="24"/>
                      <w:szCs w:val="24"/>
                    </w:rPr>
                  </w:pPr>
                  <w:r>
                    <w:rPr>
                      <w:rFonts w:ascii="Arial" w:hAnsi="Arial" w:cs="Arial"/>
                      <w:sz w:val="24"/>
                      <w:szCs w:val="24"/>
                    </w:rPr>
                    <w:t>Yes, Trans or has trans history</w:t>
                  </w:r>
                </w:p>
              </w:tc>
              <w:tc>
                <w:tcPr>
                  <w:tcW w:w="1753" w:type="dxa"/>
                </w:tcPr>
                <w:p w:rsidR="00C44108" w:rsidRDefault="00C44108" w:rsidP="0014767B">
                  <w:pPr>
                    <w:jc w:val="center"/>
                    <w:rPr>
                      <w:rFonts w:ascii="Arial" w:hAnsi="Arial" w:cs="Arial"/>
                      <w:sz w:val="24"/>
                      <w:szCs w:val="24"/>
                    </w:rPr>
                  </w:pPr>
                  <w:r>
                    <w:rPr>
                      <w:rFonts w:ascii="Arial" w:hAnsi="Arial" w:cs="Arial"/>
                      <w:sz w:val="24"/>
                      <w:szCs w:val="24"/>
                    </w:rPr>
                    <w:t>Yes, Trans man</w:t>
                  </w:r>
                </w:p>
              </w:tc>
              <w:tc>
                <w:tcPr>
                  <w:tcW w:w="1754" w:type="dxa"/>
                </w:tcPr>
                <w:p w:rsidR="00C44108" w:rsidRDefault="00C44108" w:rsidP="0014767B">
                  <w:pPr>
                    <w:jc w:val="center"/>
                    <w:rPr>
                      <w:rFonts w:ascii="Arial" w:hAnsi="Arial" w:cs="Arial"/>
                      <w:sz w:val="24"/>
                      <w:szCs w:val="24"/>
                    </w:rPr>
                  </w:pPr>
                  <w:r>
                    <w:rPr>
                      <w:rFonts w:ascii="Arial" w:hAnsi="Arial" w:cs="Arial"/>
                      <w:sz w:val="24"/>
                      <w:szCs w:val="24"/>
                    </w:rPr>
                    <w:t>Yes, Trans woman</w:t>
                  </w:r>
                </w:p>
              </w:tc>
              <w:tc>
                <w:tcPr>
                  <w:tcW w:w="1753" w:type="dxa"/>
                </w:tcPr>
                <w:p w:rsidR="00C44108" w:rsidRDefault="00C44108" w:rsidP="0014767B">
                  <w:pPr>
                    <w:jc w:val="center"/>
                    <w:rPr>
                      <w:rFonts w:ascii="Arial" w:hAnsi="Arial" w:cs="Arial"/>
                      <w:sz w:val="24"/>
                      <w:szCs w:val="24"/>
                    </w:rPr>
                  </w:pPr>
                  <w:r>
                    <w:rPr>
                      <w:rFonts w:ascii="Arial" w:hAnsi="Arial" w:cs="Arial"/>
                      <w:sz w:val="24"/>
                      <w:szCs w:val="24"/>
                    </w:rPr>
                    <w:t>Yes, Non-binary</w:t>
                  </w:r>
                </w:p>
              </w:tc>
            </w:tr>
            <w:tr w:rsidR="00C44108" w:rsidTr="0014767B">
              <w:tc>
                <w:tcPr>
                  <w:tcW w:w="1778" w:type="dxa"/>
                </w:tcPr>
                <w:p w:rsidR="00C44108" w:rsidRDefault="00C44108" w:rsidP="0014767B">
                  <w:pPr>
                    <w:rPr>
                      <w:rFonts w:ascii="Arial" w:hAnsi="Arial" w:cs="Arial"/>
                      <w:sz w:val="24"/>
                      <w:szCs w:val="24"/>
                    </w:rPr>
                  </w:pPr>
                  <w:r>
                    <w:rPr>
                      <w:rFonts w:ascii="Arial" w:hAnsi="Arial" w:cs="Arial"/>
                      <w:sz w:val="24"/>
                      <w:szCs w:val="24"/>
                    </w:rPr>
                    <w:t>Moray</w:t>
                  </w:r>
                </w:p>
              </w:tc>
              <w:tc>
                <w:tcPr>
                  <w:tcW w:w="1752" w:type="dxa"/>
                </w:tcPr>
                <w:p w:rsidR="00C44108" w:rsidRDefault="00C44108" w:rsidP="0014767B">
                  <w:pPr>
                    <w:jc w:val="center"/>
                    <w:rPr>
                      <w:rFonts w:ascii="Arial" w:hAnsi="Arial" w:cs="Arial"/>
                      <w:sz w:val="24"/>
                      <w:szCs w:val="24"/>
                    </w:rPr>
                  </w:pPr>
                  <w:r>
                    <w:rPr>
                      <w:rFonts w:ascii="Arial" w:hAnsi="Arial" w:cs="Arial"/>
                      <w:sz w:val="24"/>
                      <w:szCs w:val="24"/>
                    </w:rPr>
                    <w:t>246</w:t>
                  </w:r>
                </w:p>
              </w:tc>
              <w:tc>
                <w:tcPr>
                  <w:tcW w:w="1753" w:type="dxa"/>
                </w:tcPr>
                <w:p w:rsidR="00C44108" w:rsidRDefault="00C44108" w:rsidP="0014767B">
                  <w:pPr>
                    <w:jc w:val="center"/>
                    <w:rPr>
                      <w:rFonts w:ascii="Arial" w:hAnsi="Arial" w:cs="Arial"/>
                      <w:sz w:val="24"/>
                      <w:szCs w:val="24"/>
                    </w:rPr>
                  </w:pPr>
                  <w:r>
                    <w:rPr>
                      <w:rFonts w:ascii="Arial" w:hAnsi="Arial" w:cs="Arial"/>
                      <w:sz w:val="24"/>
                      <w:szCs w:val="24"/>
                    </w:rPr>
                    <w:t>41</w:t>
                  </w:r>
                </w:p>
              </w:tc>
              <w:tc>
                <w:tcPr>
                  <w:tcW w:w="1754" w:type="dxa"/>
                </w:tcPr>
                <w:p w:rsidR="00C44108" w:rsidRDefault="00C44108" w:rsidP="0014767B">
                  <w:pPr>
                    <w:jc w:val="center"/>
                    <w:rPr>
                      <w:rFonts w:ascii="Arial" w:hAnsi="Arial" w:cs="Arial"/>
                      <w:sz w:val="24"/>
                      <w:szCs w:val="24"/>
                    </w:rPr>
                  </w:pPr>
                  <w:r>
                    <w:rPr>
                      <w:rFonts w:ascii="Arial" w:hAnsi="Arial" w:cs="Arial"/>
                      <w:sz w:val="24"/>
                      <w:szCs w:val="24"/>
                    </w:rPr>
                    <w:t>42</w:t>
                  </w:r>
                </w:p>
              </w:tc>
              <w:tc>
                <w:tcPr>
                  <w:tcW w:w="1753" w:type="dxa"/>
                </w:tcPr>
                <w:p w:rsidR="00C44108" w:rsidRDefault="00C44108" w:rsidP="0014767B">
                  <w:pPr>
                    <w:jc w:val="center"/>
                    <w:rPr>
                      <w:rFonts w:ascii="Arial" w:hAnsi="Arial" w:cs="Arial"/>
                      <w:sz w:val="24"/>
                      <w:szCs w:val="24"/>
                    </w:rPr>
                  </w:pPr>
                  <w:r>
                    <w:rPr>
                      <w:rFonts w:ascii="Arial" w:hAnsi="Arial" w:cs="Arial"/>
                      <w:sz w:val="24"/>
                      <w:szCs w:val="24"/>
                    </w:rPr>
                    <w:t>90</w:t>
                  </w:r>
                </w:p>
              </w:tc>
            </w:tr>
            <w:tr w:rsidR="00C44108" w:rsidTr="0014767B">
              <w:tc>
                <w:tcPr>
                  <w:tcW w:w="1778" w:type="dxa"/>
                </w:tcPr>
                <w:p w:rsidR="00C44108" w:rsidRDefault="00C44108" w:rsidP="0014767B">
                  <w:pPr>
                    <w:rPr>
                      <w:rFonts w:ascii="Arial" w:hAnsi="Arial" w:cs="Arial"/>
                      <w:sz w:val="24"/>
                      <w:szCs w:val="24"/>
                    </w:rPr>
                  </w:pPr>
                  <w:r>
                    <w:rPr>
                      <w:rFonts w:ascii="Arial" w:hAnsi="Arial" w:cs="Arial"/>
                      <w:sz w:val="24"/>
                      <w:szCs w:val="24"/>
                    </w:rPr>
                    <w:t>Aberdeen City</w:t>
                  </w:r>
                </w:p>
              </w:tc>
              <w:tc>
                <w:tcPr>
                  <w:tcW w:w="1752" w:type="dxa"/>
                </w:tcPr>
                <w:p w:rsidR="00C44108" w:rsidRDefault="00C44108" w:rsidP="0014767B">
                  <w:pPr>
                    <w:jc w:val="center"/>
                    <w:rPr>
                      <w:rFonts w:ascii="Arial" w:hAnsi="Arial" w:cs="Arial"/>
                      <w:sz w:val="24"/>
                      <w:szCs w:val="24"/>
                    </w:rPr>
                  </w:pPr>
                  <w:r>
                    <w:rPr>
                      <w:rFonts w:ascii="Arial" w:hAnsi="Arial" w:cs="Arial"/>
                      <w:sz w:val="24"/>
                      <w:szCs w:val="24"/>
                    </w:rPr>
                    <w:t>1,102</w:t>
                  </w:r>
                </w:p>
              </w:tc>
              <w:tc>
                <w:tcPr>
                  <w:tcW w:w="1753" w:type="dxa"/>
                </w:tcPr>
                <w:p w:rsidR="00C44108" w:rsidRDefault="00C44108" w:rsidP="0014767B">
                  <w:pPr>
                    <w:jc w:val="center"/>
                    <w:rPr>
                      <w:rFonts w:ascii="Arial" w:hAnsi="Arial" w:cs="Arial"/>
                      <w:sz w:val="24"/>
                      <w:szCs w:val="24"/>
                    </w:rPr>
                  </w:pPr>
                  <w:r>
                    <w:rPr>
                      <w:rFonts w:ascii="Arial" w:hAnsi="Arial" w:cs="Arial"/>
                      <w:sz w:val="24"/>
                      <w:szCs w:val="24"/>
                    </w:rPr>
                    <w:t>166</w:t>
                  </w:r>
                </w:p>
              </w:tc>
              <w:tc>
                <w:tcPr>
                  <w:tcW w:w="1754" w:type="dxa"/>
                </w:tcPr>
                <w:p w:rsidR="00C44108" w:rsidRDefault="00C44108" w:rsidP="0014767B">
                  <w:pPr>
                    <w:jc w:val="center"/>
                    <w:rPr>
                      <w:rFonts w:ascii="Arial" w:hAnsi="Arial" w:cs="Arial"/>
                      <w:sz w:val="24"/>
                      <w:szCs w:val="24"/>
                    </w:rPr>
                  </w:pPr>
                  <w:r>
                    <w:rPr>
                      <w:rFonts w:ascii="Arial" w:hAnsi="Arial" w:cs="Arial"/>
                      <w:sz w:val="24"/>
                      <w:szCs w:val="24"/>
                    </w:rPr>
                    <w:t>168</w:t>
                  </w:r>
                </w:p>
              </w:tc>
              <w:tc>
                <w:tcPr>
                  <w:tcW w:w="1753" w:type="dxa"/>
                </w:tcPr>
                <w:p w:rsidR="00C44108" w:rsidRDefault="00C44108" w:rsidP="0014767B">
                  <w:pPr>
                    <w:jc w:val="center"/>
                    <w:rPr>
                      <w:rFonts w:ascii="Arial" w:hAnsi="Arial" w:cs="Arial"/>
                      <w:sz w:val="24"/>
                      <w:szCs w:val="24"/>
                    </w:rPr>
                  </w:pPr>
                  <w:r>
                    <w:rPr>
                      <w:rFonts w:ascii="Arial" w:hAnsi="Arial" w:cs="Arial"/>
                      <w:sz w:val="24"/>
                      <w:szCs w:val="24"/>
                    </w:rPr>
                    <w:t>563</w:t>
                  </w:r>
                </w:p>
              </w:tc>
            </w:tr>
            <w:tr w:rsidR="00C44108" w:rsidTr="0014767B">
              <w:tc>
                <w:tcPr>
                  <w:tcW w:w="1778" w:type="dxa"/>
                </w:tcPr>
                <w:p w:rsidR="00C44108" w:rsidRDefault="00C44108" w:rsidP="0014767B">
                  <w:pPr>
                    <w:rPr>
                      <w:rFonts w:ascii="Arial" w:hAnsi="Arial" w:cs="Arial"/>
                      <w:sz w:val="24"/>
                      <w:szCs w:val="24"/>
                    </w:rPr>
                  </w:pPr>
                  <w:r>
                    <w:rPr>
                      <w:rFonts w:ascii="Arial" w:hAnsi="Arial" w:cs="Arial"/>
                      <w:sz w:val="24"/>
                      <w:szCs w:val="24"/>
                    </w:rPr>
                    <w:t>Aberdeenshire</w:t>
                  </w:r>
                </w:p>
              </w:tc>
              <w:tc>
                <w:tcPr>
                  <w:tcW w:w="1752" w:type="dxa"/>
                </w:tcPr>
                <w:p w:rsidR="00C44108" w:rsidRDefault="00C44108" w:rsidP="0014767B">
                  <w:pPr>
                    <w:jc w:val="center"/>
                    <w:rPr>
                      <w:rFonts w:ascii="Arial" w:hAnsi="Arial" w:cs="Arial"/>
                      <w:sz w:val="24"/>
                      <w:szCs w:val="24"/>
                    </w:rPr>
                  </w:pPr>
                  <w:r>
                    <w:rPr>
                      <w:rFonts w:ascii="Arial" w:hAnsi="Arial" w:cs="Arial"/>
                      <w:sz w:val="24"/>
                      <w:szCs w:val="24"/>
                    </w:rPr>
                    <w:t>533</w:t>
                  </w:r>
                </w:p>
              </w:tc>
              <w:tc>
                <w:tcPr>
                  <w:tcW w:w="1753" w:type="dxa"/>
                </w:tcPr>
                <w:p w:rsidR="00C44108" w:rsidRDefault="00C44108" w:rsidP="0014767B">
                  <w:pPr>
                    <w:jc w:val="center"/>
                    <w:rPr>
                      <w:rFonts w:ascii="Arial" w:hAnsi="Arial" w:cs="Arial"/>
                      <w:sz w:val="24"/>
                      <w:szCs w:val="24"/>
                    </w:rPr>
                  </w:pPr>
                  <w:r>
                    <w:rPr>
                      <w:rFonts w:ascii="Arial" w:hAnsi="Arial" w:cs="Arial"/>
                      <w:sz w:val="24"/>
                      <w:szCs w:val="24"/>
                    </w:rPr>
                    <w:t>97</w:t>
                  </w:r>
                </w:p>
              </w:tc>
              <w:tc>
                <w:tcPr>
                  <w:tcW w:w="1754" w:type="dxa"/>
                </w:tcPr>
                <w:p w:rsidR="00C44108" w:rsidRDefault="00C44108" w:rsidP="0014767B">
                  <w:pPr>
                    <w:jc w:val="center"/>
                    <w:rPr>
                      <w:rFonts w:ascii="Arial" w:hAnsi="Arial" w:cs="Arial"/>
                      <w:sz w:val="24"/>
                      <w:szCs w:val="24"/>
                    </w:rPr>
                  </w:pPr>
                  <w:r>
                    <w:rPr>
                      <w:rFonts w:ascii="Arial" w:hAnsi="Arial" w:cs="Arial"/>
                      <w:sz w:val="24"/>
                      <w:szCs w:val="24"/>
                    </w:rPr>
                    <w:t>114</w:t>
                  </w:r>
                </w:p>
              </w:tc>
              <w:tc>
                <w:tcPr>
                  <w:tcW w:w="1753" w:type="dxa"/>
                </w:tcPr>
                <w:p w:rsidR="00C44108" w:rsidRDefault="00C44108" w:rsidP="0014767B">
                  <w:pPr>
                    <w:jc w:val="center"/>
                    <w:rPr>
                      <w:rFonts w:ascii="Arial" w:hAnsi="Arial" w:cs="Arial"/>
                      <w:sz w:val="24"/>
                      <w:szCs w:val="24"/>
                    </w:rPr>
                  </w:pPr>
                  <w:r>
                    <w:rPr>
                      <w:rFonts w:ascii="Arial" w:hAnsi="Arial" w:cs="Arial"/>
                      <w:sz w:val="24"/>
                      <w:szCs w:val="24"/>
                    </w:rPr>
                    <w:t>174</w:t>
                  </w:r>
                </w:p>
              </w:tc>
            </w:tr>
          </w:tbl>
          <w:p w:rsidR="00C44108" w:rsidRDefault="00C44108" w:rsidP="0014767B">
            <w:pPr>
              <w:rPr>
                <w:rFonts w:ascii="Arial" w:hAnsi="Arial" w:cs="Arial"/>
                <w:sz w:val="24"/>
                <w:szCs w:val="24"/>
              </w:rPr>
            </w:pPr>
          </w:p>
          <w:p w:rsidR="00C44108" w:rsidRDefault="00C44108" w:rsidP="0014767B">
            <w:pPr>
              <w:rPr>
                <w:rFonts w:ascii="Arial" w:hAnsi="Arial" w:cs="Arial"/>
                <w:sz w:val="24"/>
                <w:szCs w:val="24"/>
              </w:rPr>
            </w:pPr>
          </w:p>
        </w:tc>
      </w:tr>
      <w:tr w:rsidR="00C44108" w:rsidRPr="003336AB" w:rsidTr="0014767B">
        <w:tc>
          <w:tcPr>
            <w:tcW w:w="9016" w:type="dxa"/>
            <w:gridSpan w:val="2"/>
          </w:tcPr>
          <w:p w:rsidR="00C44108" w:rsidRPr="000A0C81" w:rsidRDefault="00C44108" w:rsidP="0014767B">
            <w:pPr>
              <w:rPr>
                <w:rFonts w:ascii="Arial" w:hAnsi="Arial" w:cs="Arial"/>
                <w:b/>
                <w:sz w:val="24"/>
                <w:szCs w:val="24"/>
              </w:rPr>
            </w:pPr>
            <w:r w:rsidRPr="000A0C81">
              <w:rPr>
                <w:rFonts w:ascii="Arial" w:hAnsi="Arial" w:cs="Arial"/>
                <w:b/>
                <w:sz w:val="24"/>
                <w:szCs w:val="24"/>
              </w:rPr>
              <w:lastRenderedPageBreak/>
              <w:t>Why are you setting this outcome?</w:t>
            </w:r>
          </w:p>
        </w:tc>
      </w:tr>
      <w:tr w:rsidR="00C44108" w:rsidRPr="003336AB" w:rsidTr="0014767B">
        <w:tc>
          <w:tcPr>
            <w:tcW w:w="9016" w:type="dxa"/>
            <w:gridSpan w:val="2"/>
          </w:tcPr>
          <w:p w:rsidR="00C44108" w:rsidRDefault="00C44108" w:rsidP="00C44108">
            <w:pPr>
              <w:pStyle w:val="ListParagraph"/>
              <w:numPr>
                <w:ilvl w:val="0"/>
                <w:numId w:val="11"/>
              </w:numPr>
              <w:rPr>
                <w:rFonts w:ascii="Arial" w:hAnsi="Arial" w:cs="Arial"/>
                <w:sz w:val="24"/>
                <w:szCs w:val="24"/>
              </w:rPr>
            </w:pPr>
            <w:r>
              <w:rPr>
                <w:rFonts w:ascii="Arial" w:hAnsi="Arial" w:cs="Arial"/>
                <w:sz w:val="24"/>
                <w:szCs w:val="24"/>
              </w:rPr>
              <w:t xml:space="preserve">To provide information on the process of changing name, gender and/or CHI and understanding their rights to enable patients make informed decisions </w:t>
            </w:r>
          </w:p>
          <w:p w:rsidR="00C44108" w:rsidRDefault="00C44108" w:rsidP="00C44108">
            <w:pPr>
              <w:pStyle w:val="ListParagraph"/>
              <w:numPr>
                <w:ilvl w:val="0"/>
                <w:numId w:val="11"/>
              </w:numPr>
              <w:rPr>
                <w:rFonts w:ascii="Arial" w:hAnsi="Arial" w:cs="Arial"/>
                <w:sz w:val="24"/>
                <w:szCs w:val="24"/>
              </w:rPr>
            </w:pPr>
            <w:r>
              <w:rPr>
                <w:rFonts w:ascii="Arial" w:hAnsi="Arial" w:cs="Arial"/>
                <w:sz w:val="24"/>
                <w:szCs w:val="24"/>
              </w:rPr>
              <w:t>To address the challenges when accessing gender identity healthcare specifically ‘</w:t>
            </w:r>
            <w:proofErr w:type="spellStart"/>
            <w:r>
              <w:rPr>
                <w:rFonts w:ascii="Arial" w:hAnsi="Arial" w:cs="Arial"/>
                <w:sz w:val="24"/>
                <w:szCs w:val="24"/>
              </w:rPr>
              <w:t>misgendering</w:t>
            </w:r>
            <w:proofErr w:type="spellEnd"/>
            <w:r>
              <w:rPr>
                <w:rFonts w:ascii="Arial" w:hAnsi="Arial" w:cs="Arial"/>
                <w:sz w:val="24"/>
                <w:szCs w:val="24"/>
              </w:rPr>
              <w:t>’ or ‘</w:t>
            </w:r>
            <w:proofErr w:type="spellStart"/>
            <w:r>
              <w:rPr>
                <w:rFonts w:ascii="Arial" w:hAnsi="Arial" w:cs="Arial"/>
                <w:sz w:val="24"/>
                <w:szCs w:val="24"/>
              </w:rPr>
              <w:t>deadnaming</w:t>
            </w:r>
            <w:proofErr w:type="spellEnd"/>
            <w:r>
              <w:rPr>
                <w:rFonts w:ascii="Arial" w:hAnsi="Arial" w:cs="Arial"/>
                <w:sz w:val="24"/>
                <w:szCs w:val="24"/>
              </w:rPr>
              <w:t xml:space="preserve">’ in correspondence and other errors in information recording   </w:t>
            </w:r>
          </w:p>
          <w:p w:rsidR="00C44108" w:rsidRPr="007B7933" w:rsidRDefault="00C44108" w:rsidP="00C44108">
            <w:pPr>
              <w:pStyle w:val="ListParagraph"/>
              <w:numPr>
                <w:ilvl w:val="0"/>
                <w:numId w:val="11"/>
              </w:numPr>
              <w:rPr>
                <w:rFonts w:ascii="Arial" w:hAnsi="Arial" w:cs="Arial"/>
                <w:sz w:val="24"/>
                <w:szCs w:val="24"/>
              </w:rPr>
            </w:pPr>
            <w:r>
              <w:rPr>
                <w:rFonts w:ascii="Arial" w:hAnsi="Arial" w:cs="Arial"/>
                <w:sz w:val="24"/>
                <w:szCs w:val="24"/>
              </w:rPr>
              <w:t>To provide person-centred care and improve patient experience without discrimination</w:t>
            </w:r>
          </w:p>
          <w:p w:rsidR="00C44108" w:rsidRPr="007B7933" w:rsidRDefault="00C44108" w:rsidP="0014767B">
            <w:pPr>
              <w:rPr>
                <w:rFonts w:ascii="Arial" w:hAnsi="Arial" w:cs="Arial"/>
                <w:sz w:val="24"/>
                <w:szCs w:val="24"/>
              </w:rPr>
            </w:pPr>
          </w:p>
        </w:tc>
      </w:tr>
      <w:tr w:rsidR="00C44108" w:rsidRPr="003336AB" w:rsidTr="0014767B">
        <w:tc>
          <w:tcPr>
            <w:tcW w:w="9016" w:type="dxa"/>
            <w:gridSpan w:val="2"/>
          </w:tcPr>
          <w:p w:rsidR="00C44108" w:rsidRPr="000A0C81" w:rsidRDefault="00C44108" w:rsidP="0014767B">
            <w:pPr>
              <w:rPr>
                <w:rFonts w:ascii="Arial" w:hAnsi="Arial" w:cs="Arial"/>
                <w:b/>
                <w:sz w:val="24"/>
                <w:szCs w:val="24"/>
              </w:rPr>
            </w:pPr>
            <w:r>
              <w:rPr>
                <w:rFonts w:ascii="Arial" w:hAnsi="Arial" w:cs="Arial"/>
                <w:b/>
                <w:sz w:val="24"/>
                <w:szCs w:val="24"/>
              </w:rPr>
              <w:t>Actions</w:t>
            </w:r>
          </w:p>
        </w:tc>
      </w:tr>
      <w:tr w:rsidR="00C44108" w:rsidRPr="003336AB" w:rsidTr="0014767B">
        <w:tc>
          <w:tcPr>
            <w:tcW w:w="9016" w:type="dxa"/>
            <w:gridSpan w:val="2"/>
          </w:tcPr>
          <w:p w:rsidR="00C44108" w:rsidRDefault="00C44108" w:rsidP="00C44108">
            <w:pPr>
              <w:pStyle w:val="ListParagraph"/>
              <w:numPr>
                <w:ilvl w:val="0"/>
                <w:numId w:val="6"/>
              </w:numPr>
              <w:rPr>
                <w:rFonts w:ascii="Arial" w:hAnsi="Arial" w:cs="Arial"/>
                <w:sz w:val="24"/>
                <w:szCs w:val="24"/>
              </w:rPr>
            </w:pPr>
            <w:r>
              <w:rPr>
                <w:rFonts w:ascii="Arial" w:hAnsi="Arial" w:cs="Arial"/>
                <w:sz w:val="24"/>
                <w:szCs w:val="24"/>
              </w:rPr>
              <w:t>Produce patient wellbeing resources</w:t>
            </w:r>
          </w:p>
          <w:p w:rsidR="00C44108" w:rsidRDefault="00C44108" w:rsidP="00C44108">
            <w:pPr>
              <w:pStyle w:val="ListParagraph"/>
              <w:numPr>
                <w:ilvl w:val="0"/>
                <w:numId w:val="6"/>
              </w:numPr>
              <w:rPr>
                <w:rFonts w:ascii="Arial" w:hAnsi="Arial" w:cs="Arial"/>
                <w:sz w:val="24"/>
                <w:szCs w:val="24"/>
              </w:rPr>
            </w:pPr>
            <w:r>
              <w:rPr>
                <w:rFonts w:ascii="Arial" w:hAnsi="Arial" w:cs="Arial"/>
                <w:sz w:val="24"/>
                <w:szCs w:val="24"/>
              </w:rPr>
              <w:t>Connect/partner with local LGBT+ Organisations to support patients directly</w:t>
            </w:r>
          </w:p>
          <w:p w:rsidR="00C44108" w:rsidRDefault="00C44108" w:rsidP="00C44108">
            <w:pPr>
              <w:pStyle w:val="ListParagraph"/>
              <w:numPr>
                <w:ilvl w:val="0"/>
                <w:numId w:val="6"/>
              </w:numPr>
              <w:rPr>
                <w:rFonts w:ascii="Arial" w:hAnsi="Arial" w:cs="Arial"/>
                <w:sz w:val="24"/>
                <w:szCs w:val="24"/>
              </w:rPr>
            </w:pPr>
            <w:r>
              <w:rPr>
                <w:rFonts w:ascii="Arial" w:hAnsi="Arial" w:cs="Arial"/>
                <w:sz w:val="24"/>
                <w:szCs w:val="24"/>
              </w:rPr>
              <w:t xml:space="preserve">Map the existing process of changing names, CHI and/or gender in primary and secondary care </w:t>
            </w:r>
          </w:p>
          <w:p w:rsidR="00C44108" w:rsidRDefault="00C44108" w:rsidP="00C44108">
            <w:pPr>
              <w:pStyle w:val="ListParagraph"/>
              <w:numPr>
                <w:ilvl w:val="0"/>
                <w:numId w:val="6"/>
              </w:numPr>
              <w:rPr>
                <w:rFonts w:ascii="Arial" w:hAnsi="Arial" w:cs="Arial"/>
                <w:sz w:val="24"/>
                <w:szCs w:val="24"/>
              </w:rPr>
            </w:pPr>
            <w:r>
              <w:rPr>
                <w:rFonts w:ascii="Arial" w:hAnsi="Arial" w:cs="Arial"/>
                <w:sz w:val="24"/>
                <w:szCs w:val="24"/>
              </w:rPr>
              <w:t>Produce guidance for staff and patients</w:t>
            </w:r>
          </w:p>
          <w:p w:rsidR="00C44108" w:rsidRDefault="00C44108" w:rsidP="00C44108">
            <w:pPr>
              <w:pStyle w:val="ListParagraph"/>
              <w:numPr>
                <w:ilvl w:val="0"/>
                <w:numId w:val="6"/>
              </w:numPr>
              <w:rPr>
                <w:rFonts w:ascii="Arial" w:hAnsi="Arial" w:cs="Arial"/>
                <w:sz w:val="24"/>
                <w:szCs w:val="24"/>
              </w:rPr>
            </w:pPr>
            <w:r>
              <w:rPr>
                <w:rFonts w:ascii="Arial" w:hAnsi="Arial" w:cs="Arial"/>
                <w:sz w:val="24"/>
                <w:szCs w:val="24"/>
              </w:rPr>
              <w:lastRenderedPageBreak/>
              <w:t>Promote staff training, education and support to deliver person-centred, high-quality care  the NES Transgender Care Knowledge and Skills Framework</w:t>
            </w:r>
          </w:p>
          <w:p w:rsidR="00C44108" w:rsidRDefault="00C44108" w:rsidP="00C44108">
            <w:pPr>
              <w:pStyle w:val="ListParagraph"/>
              <w:numPr>
                <w:ilvl w:val="0"/>
                <w:numId w:val="6"/>
              </w:numPr>
              <w:rPr>
                <w:rFonts w:ascii="Arial" w:hAnsi="Arial" w:cs="Arial"/>
                <w:sz w:val="24"/>
                <w:szCs w:val="24"/>
              </w:rPr>
            </w:pPr>
            <w:r>
              <w:rPr>
                <w:rFonts w:ascii="Arial" w:hAnsi="Arial" w:cs="Arial"/>
                <w:sz w:val="24"/>
                <w:szCs w:val="24"/>
              </w:rPr>
              <w:t>Engage with patients and gather “lived experience” in accessing healthcare</w:t>
            </w:r>
          </w:p>
          <w:p w:rsidR="00C44108" w:rsidRDefault="00C44108" w:rsidP="00C44108">
            <w:pPr>
              <w:pStyle w:val="ListParagraph"/>
              <w:numPr>
                <w:ilvl w:val="0"/>
                <w:numId w:val="6"/>
              </w:numPr>
              <w:rPr>
                <w:rFonts w:ascii="Arial" w:hAnsi="Arial" w:cs="Arial"/>
                <w:sz w:val="24"/>
                <w:szCs w:val="24"/>
              </w:rPr>
            </w:pPr>
            <w:r>
              <w:rPr>
                <w:rFonts w:ascii="Arial" w:hAnsi="Arial" w:cs="Arial"/>
                <w:sz w:val="24"/>
                <w:szCs w:val="24"/>
              </w:rPr>
              <w:t xml:space="preserve">Promote Four Pillars training and workshops to NHSG staff </w:t>
            </w:r>
          </w:p>
          <w:p w:rsidR="00C44108" w:rsidRDefault="00C44108" w:rsidP="0014767B">
            <w:pPr>
              <w:pStyle w:val="ListParagraph"/>
              <w:rPr>
                <w:rFonts w:ascii="Arial" w:hAnsi="Arial" w:cs="Arial"/>
                <w:sz w:val="24"/>
                <w:szCs w:val="24"/>
              </w:rPr>
            </w:pPr>
          </w:p>
          <w:p w:rsidR="00C44108" w:rsidRPr="00522501" w:rsidRDefault="00C44108" w:rsidP="0014767B">
            <w:pPr>
              <w:pStyle w:val="ListParagraph"/>
              <w:rPr>
                <w:rFonts w:ascii="Arial" w:hAnsi="Arial" w:cs="Arial"/>
                <w:sz w:val="24"/>
                <w:szCs w:val="24"/>
              </w:rPr>
            </w:pPr>
          </w:p>
        </w:tc>
      </w:tr>
      <w:tr w:rsidR="00C44108" w:rsidRPr="003336AB" w:rsidTr="0014767B">
        <w:tc>
          <w:tcPr>
            <w:tcW w:w="9016" w:type="dxa"/>
            <w:gridSpan w:val="2"/>
          </w:tcPr>
          <w:p w:rsidR="00C44108" w:rsidRPr="00BE508A" w:rsidRDefault="00C44108" w:rsidP="0014767B">
            <w:pPr>
              <w:rPr>
                <w:rFonts w:ascii="Arial" w:hAnsi="Arial" w:cs="Arial"/>
                <w:b/>
                <w:sz w:val="24"/>
                <w:szCs w:val="24"/>
              </w:rPr>
            </w:pPr>
            <w:r w:rsidRPr="00BE508A">
              <w:rPr>
                <w:rFonts w:ascii="Arial" w:hAnsi="Arial" w:cs="Arial"/>
                <w:b/>
                <w:sz w:val="24"/>
                <w:szCs w:val="24"/>
              </w:rPr>
              <w:lastRenderedPageBreak/>
              <w:t>Lead</w:t>
            </w:r>
            <w:r>
              <w:rPr>
                <w:rFonts w:ascii="Arial" w:hAnsi="Arial" w:cs="Arial"/>
                <w:b/>
                <w:sz w:val="24"/>
                <w:szCs w:val="24"/>
              </w:rPr>
              <w:t>/Expert Support</w:t>
            </w:r>
            <w:r w:rsidRPr="00BE508A">
              <w:rPr>
                <w:rFonts w:ascii="Arial" w:hAnsi="Arial" w:cs="Arial"/>
                <w:b/>
                <w:sz w:val="24"/>
                <w:szCs w:val="24"/>
              </w:rPr>
              <w:t xml:space="preserve">: </w:t>
            </w:r>
          </w:p>
        </w:tc>
      </w:tr>
      <w:tr w:rsidR="00C44108" w:rsidRPr="003336AB" w:rsidTr="0014767B">
        <w:tc>
          <w:tcPr>
            <w:tcW w:w="9016" w:type="dxa"/>
            <w:gridSpan w:val="2"/>
          </w:tcPr>
          <w:p w:rsidR="00C44108" w:rsidRPr="003939FF" w:rsidRDefault="00C44108" w:rsidP="0014767B">
            <w:pPr>
              <w:rPr>
                <w:rFonts w:ascii="Arial" w:hAnsi="Arial" w:cs="Arial"/>
                <w:sz w:val="24"/>
                <w:szCs w:val="24"/>
              </w:rPr>
            </w:pPr>
            <w:r w:rsidRPr="003939FF">
              <w:rPr>
                <w:rFonts w:ascii="Arial" w:hAnsi="Arial" w:cs="Arial"/>
                <w:sz w:val="24"/>
                <w:szCs w:val="24"/>
              </w:rPr>
              <w:t>Gender Identity Clinic, Equality, Diversity and Inclusion, Medical Records</w:t>
            </w:r>
          </w:p>
        </w:tc>
      </w:tr>
      <w:tr w:rsidR="00C44108" w:rsidRPr="003336AB" w:rsidTr="0014767B">
        <w:tc>
          <w:tcPr>
            <w:tcW w:w="9016" w:type="dxa"/>
            <w:gridSpan w:val="2"/>
          </w:tcPr>
          <w:p w:rsidR="00C44108" w:rsidRDefault="00C44108" w:rsidP="0014767B">
            <w:pPr>
              <w:rPr>
                <w:rFonts w:ascii="Arial" w:hAnsi="Arial" w:cs="Arial"/>
                <w:sz w:val="24"/>
                <w:szCs w:val="24"/>
              </w:rPr>
            </w:pPr>
          </w:p>
        </w:tc>
      </w:tr>
      <w:tr w:rsidR="00C44108" w:rsidRPr="003336AB" w:rsidTr="0014767B">
        <w:tc>
          <w:tcPr>
            <w:tcW w:w="9016" w:type="dxa"/>
            <w:gridSpan w:val="2"/>
          </w:tcPr>
          <w:p w:rsidR="00C44108" w:rsidRPr="00F14010" w:rsidRDefault="00C44108" w:rsidP="0014767B">
            <w:pPr>
              <w:rPr>
                <w:rFonts w:ascii="Arial" w:hAnsi="Arial" w:cs="Arial"/>
                <w:b/>
                <w:sz w:val="24"/>
                <w:szCs w:val="24"/>
              </w:rPr>
            </w:pPr>
            <w:r w:rsidRPr="00F14010">
              <w:rPr>
                <w:rFonts w:ascii="Arial" w:hAnsi="Arial" w:cs="Arial"/>
                <w:b/>
                <w:sz w:val="24"/>
                <w:szCs w:val="24"/>
              </w:rPr>
              <w:t>Link to Local and National Priorities</w:t>
            </w:r>
          </w:p>
        </w:tc>
      </w:tr>
      <w:tr w:rsidR="00C44108" w:rsidRPr="003336AB" w:rsidTr="0014767B">
        <w:tc>
          <w:tcPr>
            <w:tcW w:w="9016" w:type="dxa"/>
            <w:gridSpan w:val="2"/>
          </w:tcPr>
          <w:p w:rsidR="00C44108" w:rsidRPr="00F14010" w:rsidRDefault="00125D87" w:rsidP="0014767B">
            <w:pPr>
              <w:rPr>
                <w:rFonts w:ascii="Arial" w:hAnsi="Arial" w:cs="Arial"/>
                <w:sz w:val="24"/>
                <w:szCs w:val="24"/>
              </w:rPr>
            </w:pPr>
            <w:hyperlink r:id="rId24" w:history="1">
              <w:r w:rsidR="00C44108" w:rsidRPr="00F14010">
                <w:rPr>
                  <w:rStyle w:val="Hyperlink"/>
                  <w:rFonts w:ascii="Arial" w:hAnsi="Arial" w:cs="Arial"/>
                  <w:sz w:val="24"/>
                  <w:szCs w:val="24"/>
                </w:rPr>
                <w:t>Introduction - NHS gender identity services: strategic action framework 2022-2024 - gov.scot (www.gov.scot)</w:t>
              </w:r>
            </w:hyperlink>
          </w:p>
          <w:p w:rsidR="00C44108" w:rsidRPr="00F14010" w:rsidRDefault="00125D87" w:rsidP="0014767B">
            <w:pPr>
              <w:rPr>
                <w:rStyle w:val="Hyperlink"/>
                <w:rFonts w:ascii="Arial" w:hAnsi="Arial" w:cs="Arial"/>
                <w:sz w:val="24"/>
                <w:szCs w:val="24"/>
              </w:rPr>
            </w:pPr>
            <w:hyperlink r:id="rId25" w:history="1">
              <w:r w:rsidR="00C44108" w:rsidRPr="00F14010">
                <w:rPr>
                  <w:rStyle w:val="Hyperlink"/>
                  <w:rFonts w:ascii="Arial" w:hAnsi="Arial" w:cs="Arial"/>
                  <w:sz w:val="24"/>
                  <w:szCs w:val="24"/>
                </w:rPr>
                <w:t xml:space="preserve">Transgender Care Knowledge and Skills Framework | NHS </w:t>
              </w:r>
              <w:proofErr w:type="spellStart"/>
              <w:r w:rsidR="00C44108" w:rsidRPr="00F14010">
                <w:rPr>
                  <w:rStyle w:val="Hyperlink"/>
                  <w:rFonts w:ascii="Arial" w:hAnsi="Arial" w:cs="Arial"/>
                  <w:sz w:val="24"/>
                  <w:szCs w:val="24"/>
                </w:rPr>
                <w:t>Educat</w:t>
              </w:r>
              <w:proofErr w:type="spellEnd"/>
              <w:r w:rsidR="00C44108" w:rsidRPr="00F14010">
                <w:rPr>
                  <w:rStyle w:val="Hyperlink"/>
                  <w:rFonts w:ascii="Arial" w:hAnsi="Arial" w:cs="Arial"/>
                  <w:sz w:val="24"/>
                  <w:szCs w:val="24"/>
                </w:rPr>
                <w:t xml:space="preserve"> (</w:t>
              </w:r>
              <w:proofErr w:type="spellStart"/>
              <w:r w:rsidR="00C44108" w:rsidRPr="00F14010">
                <w:rPr>
                  <w:rStyle w:val="Hyperlink"/>
                  <w:rFonts w:ascii="Arial" w:hAnsi="Arial" w:cs="Arial"/>
                  <w:sz w:val="24"/>
                  <w:szCs w:val="24"/>
                </w:rPr>
                <w:t>nes.digital</w:t>
              </w:r>
              <w:proofErr w:type="spellEnd"/>
              <w:r w:rsidR="00C44108" w:rsidRPr="00F14010">
                <w:rPr>
                  <w:rStyle w:val="Hyperlink"/>
                  <w:rFonts w:ascii="Arial" w:hAnsi="Arial" w:cs="Arial"/>
                  <w:sz w:val="24"/>
                  <w:szCs w:val="24"/>
                </w:rPr>
                <w:t>)</w:t>
              </w:r>
            </w:hyperlink>
          </w:p>
          <w:p w:rsidR="00C44108" w:rsidRPr="00F14010" w:rsidRDefault="00125D87" w:rsidP="0014767B">
            <w:pPr>
              <w:rPr>
                <w:rFonts w:ascii="Arial" w:hAnsi="Arial" w:cs="Arial"/>
                <w:sz w:val="24"/>
                <w:szCs w:val="24"/>
              </w:rPr>
            </w:pPr>
            <w:hyperlink r:id="rId26" w:history="1">
              <w:r w:rsidR="00C44108" w:rsidRPr="00F14010">
                <w:rPr>
                  <w:rStyle w:val="Hyperlink"/>
                  <w:rFonts w:ascii="Arial" w:hAnsi="Arial" w:cs="Arial"/>
                  <w:sz w:val="24"/>
                  <w:szCs w:val="24"/>
                </w:rPr>
                <w:t>Gender identity healthcare protocol for Scotland</w:t>
              </w:r>
            </w:hyperlink>
          </w:p>
          <w:p w:rsidR="00C44108" w:rsidRPr="00F14010" w:rsidRDefault="00125D87" w:rsidP="0014767B">
            <w:pPr>
              <w:rPr>
                <w:rFonts w:ascii="Arial" w:hAnsi="Arial" w:cs="Arial"/>
                <w:sz w:val="24"/>
                <w:szCs w:val="24"/>
              </w:rPr>
            </w:pPr>
            <w:hyperlink r:id="rId27" w:history="1">
              <w:r w:rsidR="00C44108" w:rsidRPr="00F14010">
                <w:rPr>
                  <w:rStyle w:val="Hyperlink"/>
                  <w:rFonts w:ascii="Arial" w:hAnsi="Arial" w:cs="Arial"/>
                  <w:sz w:val="24"/>
                  <w:szCs w:val="24"/>
                </w:rPr>
                <w:t>Gender identity healthcare services standards – Healthcare Improvement Scotland</w:t>
              </w:r>
            </w:hyperlink>
          </w:p>
          <w:p w:rsidR="00C44108" w:rsidRPr="00F14010" w:rsidRDefault="00125D87" w:rsidP="0014767B">
            <w:pPr>
              <w:rPr>
                <w:rFonts w:ascii="Arial" w:hAnsi="Arial" w:cs="Arial"/>
                <w:sz w:val="24"/>
                <w:szCs w:val="24"/>
              </w:rPr>
            </w:pPr>
            <w:hyperlink r:id="rId28" w:history="1">
              <w:r w:rsidR="00C44108" w:rsidRPr="007974E1">
                <w:rPr>
                  <w:rStyle w:val="Hyperlink"/>
                  <w:rFonts w:ascii="Arial" w:hAnsi="Arial" w:cs="Arial"/>
                  <w:sz w:val="24"/>
                  <w:szCs w:val="24"/>
                </w:rPr>
                <w:t>Records Management Code of Practice for Health and Social Care</w:t>
              </w:r>
            </w:hyperlink>
            <w:r w:rsidR="00C44108">
              <w:rPr>
                <w:rFonts w:ascii="Arial" w:hAnsi="Arial" w:cs="Arial"/>
                <w:sz w:val="24"/>
                <w:szCs w:val="24"/>
              </w:rPr>
              <w:t xml:space="preserve"> </w:t>
            </w:r>
          </w:p>
        </w:tc>
      </w:tr>
    </w:tbl>
    <w:p w:rsidR="0010740E" w:rsidRDefault="0010740E" w:rsidP="0010740E"/>
    <w:p w:rsidR="00DD2AFA" w:rsidRPr="0010740E" w:rsidRDefault="00DD2AFA" w:rsidP="0010740E"/>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0"/>
        <w:gridCol w:w="8376"/>
      </w:tblGrid>
      <w:tr w:rsidR="009C24D8" w:rsidRPr="002B34E2" w:rsidTr="0001304A">
        <w:trPr>
          <w:trHeight w:val="557"/>
        </w:trPr>
        <w:tc>
          <w:tcPr>
            <w:tcW w:w="9016" w:type="dxa"/>
            <w:gridSpan w:val="2"/>
            <w:shd w:val="clear" w:color="auto" w:fill="B4C6E7" w:themeFill="accent5" w:themeFillTint="66"/>
            <w:vAlign w:val="center"/>
          </w:tcPr>
          <w:p w:rsidR="009C24D8" w:rsidRPr="00DD2AFA" w:rsidRDefault="00DD2AFA" w:rsidP="00DD2AFA">
            <w:pPr>
              <w:rPr>
                <w:rFonts w:ascii="Arial" w:hAnsi="Arial" w:cs="Arial"/>
                <w:b/>
                <w:sz w:val="28"/>
                <w:szCs w:val="28"/>
              </w:rPr>
            </w:pPr>
            <w:r w:rsidRPr="00DD2AFA">
              <w:rPr>
                <w:rFonts w:ascii="Arial" w:hAnsi="Arial" w:cs="Arial"/>
                <w:b/>
                <w:sz w:val="28"/>
                <w:szCs w:val="28"/>
              </w:rPr>
              <w:t>Equality Outcome 4</w:t>
            </w:r>
          </w:p>
        </w:tc>
      </w:tr>
      <w:tr w:rsidR="009C24D8" w:rsidRPr="002B34E2" w:rsidTr="0001304A">
        <w:trPr>
          <w:trHeight w:val="977"/>
        </w:trPr>
        <w:tc>
          <w:tcPr>
            <w:tcW w:w="9016" w:type="dxa"/>
            <w:gridSpan w:val="2"/>
            <w:vAlign w:val="center"/>
          </w:tcPr>
          <w:p w:rsidR="009C24D8" w:rsidRPr="002B34E2" w:rsidRDefault="00231700" w:rsidP="00DD2AFA">
            <w:pPr>
              <w:rPr>
                <w:rFonts w:ascii="Arial" w:hAnsi="Arial" w:cs="Arial"/>
                <w:sz w:val="24"/>
                <w:szCs w:val="24"/>
              </w:rPr>
            </w:pPr>
            <w:r>
              <w:rPr>
                <w:rFonts w:ascii="Arial" w:hAnsi="Arial" w:cs="Arial"/>
                <w:sz w:val="24"/>
                <w:szCs w:val="24"/>
              </w:rPr>
              <w:t xml:space="preserve">By 2029, </w:t>
            </w:r>
            <w:r w:rsidR="009C24D8" w:rsidRPr="002B34E2">
              <w:rPr>
                <w:rFonts w:ascii="Arial" w:hAnsi="Arial" w:cs="Arial"/>
                <w:sz w:val="24"/>
                <w:szCs w:val="24"/>
              </w:rPr>
              <w:t>NHS Grampian will have taken significant steps to improve healthcare access and health outcomes of Gypsy/Travellers in Grampian.</w:t>
            </w:r>
          </w:p>
        </w:tc>
      </w:tr>
      <w:tr w:rsidR="009C24D8" w:rsidRPr="002B34E2" w:rsidTr="0001304A">
        <w:tc>
          <w:tcPr>
            <w:tcW w:w="9016" w:type="dxa"/>
            <w:gridSpan w:val="2"/>
          </w:tcPr>
          <w:p w:rsidR="009C24D8" w:rsidRPr="002B34E2" w:rsidRDefault="009C24D8" w:rsidP="0001304A">
            <w:pPr>
              <w:rPr>
                <w:rFonts w:ascii="Arial" w:hAnsi="Arial" w:cs="Arial"/>
                <w:sz w:val="24"/>
                <w:szCs w:val="24"/>
              </w:rPr>
            </w:pPr>
            <w:r w:rsidRPr="002B34E2">
              <w:rPr>
                <w:rFonts w:ascii="Arial" w:hAnsi="Arial" w:cs="Arial"/>
                <w:b/>
                <w:sz w:val="24"/>
                <w:szCs w:val="24"/>
              </w:rPr>
              <w:t>The aspects of the General Duty met</w:t>
            </w:r>
            <w:r w:rsidRPr="002B34E2">
              <w:rPr>
                <w:rFonts w:ascii="Arial" w:hAnsi="Arial" w:cs="Arial"/>
                <w:sz w:val="24"/>
                <w:szCs w:val="24"/>
              </w:rPr>
              <w:t>:</w:t>
            </w:r>
          </w:p>
        </w:tc>
      </w:tr>
      <w:tr w:rsidR="009C24D8" w:rsidRPr="002B34E2" w:rsidTr="0001304A">
        <w:tc>
          <w:tcPr>
            <w:tcW w:w="640" w:type="dxa"/>
          </w:tcPr>
          <w:p w:rsidR="009C24D8" w:rsidRPr="002B34E2" w:rsidRDefault="009C24D8" w:rsidP="0001304A">
            <w:pPr>
              <w:jc w:val="center"/>
              <w:rPr>
                <w:rFonts w:ascii="Arial" w:hAnsi="Arial" w:cs="Arial"/>
                <w:sz w:val="24"/>
                <w:szCs w:val="24"/>
              </w:rPr>
            </w:pPr>
            <w:r w:rsidRPr="002B34E2">
              <w:rPr>
                <w:rFonts w:ascii="Arial" w:hAnsi="Arial" w:cs="Arial"/>
                <w:sz w:val="24"/>
                <w:szCs w:val="24"/>
              </w:rPr>
              <w:t>x</w:t>
            </w:r>
          </w:p>
        </w:tc>
        <w:tc>
          <w:tcPr>
            <w:tcW w:w="8376" w:type="dxa"/>
          </w:tcPr>
          <w:p w:rsidR="009C24D8" w:rsidRPr="002B34E2" w:rsidRDefault="009C24D8" w:rsidP="0001304A">
            <w:pPr>
              <w:rPr>
                <w:rFonts w:ascii="Arial" w:hAnsi="Arial" w:cs="Arial"/>
                <w:sz w:val="24"/>
                <w:szCs w:val="24"/>
              </w:rPr>
            </w:pPr>
            <w:r w:rsidRPr="002B34E2">
              <w:rPr>
                <w:rFonts w:ascii="Arial" w:hAnsi="Arial" w:cs="Arial"/>
                <w:sz w:val="24"/>
                <w:szCs w:val="24"/>
              </w:rPr>
              <w:t>Eliminate unlawful discrimination, harassment and victimisation and other prohibited conduct</w:t>
            </w:r>
          </w:p>
        </w:tc>
      </w:tr>
      <w:tr w:rsidR="009C24D8" w:rsidRPr="002B34E2" w:rsidTr="0001304A">
        <w:tc>
          <w:tcPr>
            <w:tcW w:w="640" w:type="dxa"/>
          </w:tcPr>
          <w:p w:rsidR="009C24D8" w:rsidRPr="002B34E2" w:rsidRDefault="009C24D8" w:rsidP="0001304A">
            <w:pPr>
              <w:jc w:val="center"/>
              <w:rPr>
                <w:rFonts w:ascii="Arial" w:hAnsi="Arial" w:cs="Arial"/>
                <w:sz w:val="24"/>
                <w:szCs w:val="24"/>
              </w:rPr>
            </w:pPr>
            <w:r w:rsidRPr="002B34E2">
              <w:rPr>
                <w:rFonts w:ascii="Arial" w:hAnsi="Arial" w:cs="Arial"/>
                <w:sz w:val="24"/>
                <w:szCs w:val="24"/>
              </w:rPr>
              <w:t>x</w:t>
            </w:r>
          </w:p>
        </w:tc>
        <w:tc>
          <w:tcPr>
            <w:tcW w:w="8376" w:type="dxa"/>
          </w:tcPr>
          <w:p w:rsidR="009C24D8" w:rsidRPr="002B34E2" w:rsidRDefault="009C24D8" w:rsidP="0001304A">
            <w:pPr>
              <w:rPr>
                <w:rFonts w:ascii="Arial" w:hAnsi="Arial" w:cs="Arial"/>
                <w:sz w:val="24"/>
                <w:szCs w:val="24"/>
              </w:rPr>
            </w:pPr>
            <w:r w:rsidRPr="002B34E2">
              <w:rPr>
                <w:rFonts w:ascii="Arial" w:hAnsi="Arial" w:cs="Arial"/>
                <w:sz w:val="24"/>
                <w:szCs w:val="24"/>
              </w:rPr>
              <w:t>Advance equality of opportunity between people who share a relevant protected characteristic and those who do not</w:t>
            </w:r>
          </w:p>
        </w:tc>
      </w:tr>
      <w:tr w:rsidR="009C24D8" w:rsidRPr="002B34E2" w:rsidTr="0001304A">
        <w:tc>
          <w:tcPr>
            <w:tcW w:w="640" w:type="dxa"/>
          </w:tcPr>
          <w:p w:rsidR="009C24D8" w:rsidRPr="002B34E2" w:rsidRDefault="009C24D8" w:rsidP="0001304A">
            <w:pPr>
              <w:jc w:val="center"/>
              <w:rPr>
                <w:rFonts w:ascii="Arial" w:hAnsi="Arial" w:cs="Arial"/>
                <w:sz w:val="24"/>
                <w:szCs w:val="24"/>
              </w:rPr>
            </w:pPr>
            <w:r w:rsidRPr="002B34E2">
              <w:rPr>
                <w:rFonts w:ascii="Arial" w:hAnsi="Arial" w:cs="Arial"/>
                <w:sz w:val="24"/>
                <w:szCs w:val="24"/>
              </w:rPr>
              <w:t>x</w:t>
            </w:r>
          </w:p>
        </w:tc>
        <w:tc>
          <w:tcPr>
            <w:tcW w:w="8376" w:type="dxa"/>
          </w:tcPr>
          <w:p w:rsidR="009C24D8" w:rsidRPr="002B34E2" w:rsidRDefault="009C24D8" w:rsidP="0001304A">
            <w:pPr>
              <w:rPr>
                <w:rFonts w:ascii="Arial" w:hAnsi="Arial" w:cs="Arial"/>
                <w:sz w:val="24"/>
                <w:szCs w:val="24"/>
              </w:rPr>
            </w:pPr>
            <w:r w:rsidRPr="002B34E2">
              <w:rPr>
                <w:rFonts w:ascii="Arial" w:hAnsi="Arial" w:cs="Arial"/>
                <w:sz w:val="24"/>
                <w:szCs w:val="24"/>
              </w:rPr>
              <w:t>Foster good relations between people who share a protected characteristic and those who do not</w:t>
            </w:r>
          </w:p>
        </w:tc>
      </w:tr>
      <w:tr w:rsidR="009C24D8" w:rsidRPr="002B34E2" w:rsidTr="0001304A">
        <w:tc>
          <w:tcPr>
            <w:tcW w:w="9016" w:type="dxa"/>
            <w:gridSpan w:val="2"/>
          </w:tcPr>
          <w:p w:rsidR="009C24D8" w:rsidRPr="002B34E2" w:rsidRDefault="009C24D8" w:rsidP="0001304A">
            <w:pPr>
              <w:rPr>
                <w:rFonts w:ascii="Arial" w:hAnsi="Arial" w:cs="Arial"/>
                <w:sz w:val="24"/>
                <w:szCs w:val="24"/>
              </w:rPr>
            </w:pPr>
          </w:p>
        </w:tc>
      </w:tr>
      <w:tr w:rsidR="009C24D8" w:rsidRPr="002B34E2" w:rsidTr="0001304A">
        <w:tc>
          <w:tcPr>
            <w:tcW w:w="9016" w:type="dxa"/>
            <w:gridSpan w:val="2"/>
          </w:tcPr>
          <w:p w:rsidR="009C24D8" w:rsidRPr="002B34E2" w:rsidRDefault="009C24D8" w:rsidP="0001304A">
            <w:pPr>
              <w:rPr>
                <w:rFonts w:ascii="Arial" w:hAnsi="Arial" w:cs="Arial"/>
                <w:b/>
                <w:sz w:val="24"/>
                <w:szCs w:val="24"/>
              </w:rPr>
            </w:pPr>
            <w:r w:rsidRPr="002B34E2">
              <w:rPr>
                <w:rFonts w:ascii="Arial" w:hAnsi="Arial" w:cs="Arial"/>
                <w:b/>
                <w:sz w:val="24"/>
                <w:szCs w:val="24"/>
              </w:rPr>
              <w:t xml:space="preserve">Protected Characteristics covered: </w:t>
            </w:r>
          </w:p>
        </w:tc>
      </w:tr>
      <w:tr w:rsidR="009C24D8" w:rsidRPr="002B34E2" w:rsidTr="0001304A">
        <w:trPr>
          <w:trHeight w:val="427"/>
        </w:trPr>
        <w:tc>
          <w:tcPr>
            <w:tcW w:w="9016" w:type="dxa"/>
            <w:gridSpan w:val="2"/>
          </w:tcPr>
          <w:p w:rsidR="009C24D8" w:rsidRPr="002B34E2" w:rsidRDefault="009C24D8" w:rsidP="0001304A">
            <w:pPr>
              <w:rPr>
                <w:rFonts w:ascii="Arial" w:hAnsi="Arial" w:cs="Arial"/>
                <w:sz w:val="24"/>
                <w:szCs w:val="24"/>
              </w:rPr>
            </w:pPr>
            <w:r w:rsidRPr="002B34E2">
              <w:rPr>
                <w:rFonts w:ascii="Arial" w:hAnsi="Arial" w:cs="Arial"/>
                <w:sz w:val="24"/>
                <w:szCs w:val="24"/>
              </w:rPr>
              <w:t>Race (Gypsy/Traveller)</w:t>
            </w:r>
          </w:p>
          <w:p w:rsidR="009C24D8" w:rsidRPr="002B34E2" w:rsidRDefault="009C24D8" w:rsidP="0001304A">
            <w:pPr>
              <w:rPr>
                <w:rFonts w:ascii="Arial" w:hAnsi="Arial" w:cs="Arial"/>
                <w:sz w:val="24"/>
                <w:szCs w:val="24"/>
              </w:rPr>
            </w:pPr>
          </w:p>
        </w:tc>
      </w:tr>
      <w:tr w:rsidR="009C24D8" w:rsidRPr="002B34E2" w:rsidTr="0001304A">
        <w:tc>
          <w:tcPr>
            <w:tcW w:w="9016" w:type="dxa"/>
            <w:gridSpan w:val="2"/>
          </w:tcPr>
          <w:p w:rsidR="009C24D8" w:rsidRPr="002B34E2" w:rsidRDefault="009C24D8" w:rsidP="0001304A">
            <w:pPr>
              <w:rPr>
                <w:rFonts w:ascii="Arial" w:hAnsi="Arial" w:cs="Arial"/>
                <w:b/>
                <w:sz w:val="24"/>
                <w:szCs w:val="24"/>
              </w:rPr>
            </w:pPr>
            <w:r w:rsidRPr="002B34E2">
              <w:rPr>
                <w:rFonts w:ascii="Arial" w:hAnsi="Arial" w:cs="Arial"/>
                <w:b/>
                <w:sz w:val="24"/>
                <w:szCs w:val="24"/>
              </w:rPr>
              <w:t>Context and Evidence:</w:t>
            </w:r>
          </w:p>
        </w:tc>
      </w:tr>
      <w:tr w:rsidR="009C24D8" w:rsidRPr="002B34E2" w:rsidTr="0001304A">
        <w:tc>
          <w:tcPr>
            <w:tcW w:w="9016" w:type="dxa"/>
            <w:gridSpan w:val="2"/>
          </w:tcPr>
          <w:p w:rsidR="009C24D8" w:rsidRDefault="009C24D8" w:rsidP="0001304A">
            <w:pPr>
              <w:rPr>
                <w:rFonts w:ascii="Arial" w:hAnsi="Arial" w:cs="Arial"/>
                <w:sz w:val="24"/>
                <w:szCs w:val="24"/>
              </w:rPr>
            </w:pPr>
            <w:r>
              <w:rPr>
                <w:rFonts w:ascii="Arial" w:hAnsi="Arial" w:cs="Arial"/>
                <w:sz w:val="24"/>
                <w:szCs w:val="24"/>
              </w:rPr>
              <w:t>Gypsy/Travellers is one of the most marginalised groups of people in Scotland. The Scottish Government and COSLA have a longstanding commitment to ensure Gypsy/Travellers are supported to lead happy, productive and fulfilled lives. Improving the lives of Gypsy/Traveller communities is a significant human rights commitment and tackling the deep-rooted inequalities will help deliver the fairer Scotland.</w:t>
            </w:r>
          </w:p>
          <w:p w:rsidR="009C24D8"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r w:rsidRPr="002B34E2">
              <w:rPr>
                <w:rFonts w:ascii="Arial" w:hAnsi="Arial" w:cs="Arial"/>
                <w:sz w:val="24"/>
                <w:szCs w:val="24"/>
              </w:rPr>
              <w:t xml:space="preserve">Navigating the healthcare system is particularly difficult for Gypsies, Roma and Travellers. Although there is guidance available, a lack of leadership and a coordinated response of local health authorities was cited as a failing (Women and </w:t>
            </w:r>
            <w:r w:rsidRPr="002B34E2">
              <w:rPr>
                <w:rFonts w:ascii="Arial" w:hAnsi="Arial" w:cs="Arial"/>
                <w:sz w:val="24"/>
                <w:szCs w:val="24"/>
              </w:rPr>
              <w:lastRenderedPageBreak/>
              <w:t xml:space="preserve">Equalities Committee, 2018 – question 40). </w:t>
            </w:r>
            <w:hyperlink r:id="rId29" w:history="1">
              <w:r w:rsidRPr="002B34E2">
                <w:rPr>
                  <w:rStyle w:val="Hyperlink"/>
                  <w:rFonts w:ascii="Arial" w:hAnsi="Arial" w:cs="Arial"/>
                  <w:sz w:val="24"/>
                  <w:szCs w:val="24"/>
                </w:rPr>
                <w:t>Is Britain Fairer (equalityhumanrights.com)</w:t>
              </w:r>
            </w:hyperlink>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r w:rsidRPr="002B34E2">
              <w:rPr>
                <w:rFonts w:ascii="Arial" w:hAnsi="Arial" w:cs="Arial"/>
                <w:sz w:val="24"/>
                <w:szCs w:val="24"/>
              </w:rPr>
              <w:t>The Scottish Government acknowledges there are health inequalities between racial minorities and majority white groups, as well as different minority ethnic groups. The causes of poor health lie largely outside of the health system</w:t>
            </w:r>
            <w:r>
              <w:rPr>
                <w:rFonts w:ascii="Arial" w:hAnsi="Arial" w:cs="Arial"/>
                <w:sz w:val="24"/>
                <w:szCs w:val="24"/>
              </w:rPr>
              <w:t xml:space="preserve">, with studies showing approximately 40% of our health is impacted by the wider determinants of health, </w:t>
            </w:r>
            <w:r w:rsidRPr="002B34E2">
              <w:rPr>
                <w:rFonts w:ascii="Arial" w:hAnsi="Arial" w:cs="Arial"/>
                <w:sz w:val="24"/>
                <w:szCs w:val="24"/>
              </w:rPr>
              <w:t>play</w:t>
            </w:r>
            <w:r>
              <w:rPr>
                <w:rFonts w:ascii="Arial" w:hAnsi="Arial" w:cs="Arial"/>
                <w:sz w:val="24"/>
                <w:szCs w:val="24"/>
              </w:rPr>
              <w:t>ing an important role</w:t>
            </w:r>
            <w:r w:rsidRPr="002B34E2">
              <w:rPr>
                <w:rFonts w:ascii="Arial" w:hAnsi="Arial" w:cs="Arial"/>
                <w:sz w:val="24"/>
                <w:szCs w:val="24"/>
              </w:rPr>
              <w:t xml:space="preserve"> in narrowing the gap, particularly in improving health and care access, experiences and outcome. (</w:t>
            </w:r>
            <w:hyperlink r:id="rId30" w:history="1">
              <w:r w:rsidRPr="002B34E2">
                <w:rPr>
                  <w:rStyle w:val="Hyperlink"/>
                  <w:rFonts w:ascii="Arial" w:hAnsi="Arial" w:cs="Arial"/>
                  <w:sz w:val="24"/>
                  <w:szCs w:val="24"/>
                </w:rPr>
                <w:t>12. Theme 6: Health and Housing - Anti-racism in Scotland: progress review 2023 - gov.scot (www.gov.scot)</w:t>
              </w:r>
            </w:hyperlink>
            <w:r w:rsidRPr="002B34E2">
              <w:rPr>
                <w:rFonts w:ascii="Arial" w:hAnsi="Arial" w:cs="Arial"/>
                <w:sz w:val="24"/>
                <w:szCs w:val="24"/>
              </w:rPr>
              <w:t xml:space="preserve">) </w:t>
            </w:r>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r w:rsidRPr="002B34E2">
              <w:rPr>
                <w:rFonts w:ascii="Arial" w:hAnsi="Arial" w:cs="Arial"/>
                <w:sz w:val="24"/>
                <w:szCs w:val="24"/>
              </w:rPr>
              <w:t>Scottish Government analysis of the 2011 Census data showed that when compared to the ‘White: Scottish’ group, Gypsy/Travellers were twice as likely to have a long-term health problem and were three times more likely to report ‘bad’ or ‘very bad’ health.  The analysis showed that on every indicator of what is required to live a happy, productive and fulfilled life, Gypsy/Travellers were worse off than any other community in Scotland. (</w:t>
            </w:r>
            <w:hyperlink r:id="rId31" w:history="1">
              <w:r w:rsidRPr="002B34E2">
                <w:rPr>
                  <w:rStyle w:val="Hyperlink"/>
                  <w:rFonts w:ascii="Arial" w:hAnsi="Arial" w:cs="Arial"/>
                  <w:sz w:val="24"/>
                  <w:szCs w:val="24"/>
                </w:rPr>
                <w:t>Gypsy/Travellers in Scotland: A Comprehensive Analysis of the 2011 Census (www.gov.scot)</w:t>
              </w:r>
            </w:hyperlink>
            <w:r w:rsidRPr="002B34E2">
              <w:rPr>
                <w:rFonts w:ascii="Arial" w:hAnsi="Arial" w:cs="Arial"/>
                <w:sz w:val="24"/>
                <w:szCs w:val="24"/>
              </w:rPr>
              <w:t>)</w:t>
            </w:r>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color w:val="333333"/>
                <w:sz w:val="24"/>
                <w:szCs w:val="24"/>
                <w:shd w:val="clear" w:color="auto" w:fill="FFFFFF"/>
              </w:rPr>
            </w:pPr>
            <w:r w:rsidRPr="002B34E2">
              <w:rPr>
                <w:rFonts w:ascii="Arial" w:hAnsi="Arial" w:cs="Arial"/>
                <w:color w:val="333333"/>
                <w:sz w:val="24"/>
                <w:szCs w:val="24"/>
                <w:shd w:val="clear" w:color="auto" w:fill="FFFFFF"/>
              </w:rPr>
              <w:t>To continue to progress the health related actions in the </w:t>
            </w:r>
            <w:r w:rsidRPr="002B34E2">
              <w:rPr>
                <w:rFonts w:ascii="Arial" w:hAnsi="Arial" w:cs="Arial"/>
                <w:sz w:val="24"/>
                <w:szCs w:val="24"/>
              </w:rPr>
              <w:t>SG</w:t>
            </w:r>
            <w:r w:rsidRPr="002B34E2">
              <w:rPr>
                <w:rFonts w:ascii="Arial" w:hAnsi="Arial" w:cs="Arial"/>
                <w:color w:val="333333"/>
                <w:sz w:val="24"/>
                <w:szCs w:val="24"/>
                <w:shd w:val="clear" w:color="auto" w:fill="FFFFFF"/>
              </w:rPr>
              <w:t>/</w:t>
            </w:r>
            <w:r w:rsidRPr="002B34E2">
              <w:rPr>
                <w:rFonts w:ascii="Arial" w:hAnsi="Arial" w:cs="Arial"/>
                <w:sz w:val="24"/>
                <w:szCs w:val="24"/>
              </w:rPr>
              <w:t>COSLA</w:t>
            </w:r>
            <w:r w:rsidRPr="002B34E2">
              <w:rPr>
                <w:rFonts w:ascii="Arial" w:hAnsi="Arial" w:cs="Arial"/>
                <w:color w:val="333333"/>
                <w:sz w:val="24"/>
                <w:szCs w:val="24"/>
                <w:shd w:val="clear" w:color="auto" w:fill="FFFFFF"/>
              </w:rPr>
              <w:t> </w:t>
            </w:r>
            <w:hyperlink r:id="rId32" w:history="1">
              <w:r w:rsidRPr="002B34E2">
                <w:rPr>
                  <w:rStyle w:val="Hyperlink"/>
                  <w:rFonts w:ascii="Arial" w:hAnsi="Arial" w:cs="Arial"/>
                  <w:color w:val="0065BD"/>
                  <w:sz w:val="24"/>
                  <w:szCs w:val="24"/>
                  <w:shd w:val="clear" w:color="auto" w:fill="FFFFFF"/>
                </w:rPr>
                <w:t>Gypsy Traveller Action Plan</w:t>
              </w:r>
            </w:hyperlink>
            <w:r w:rsidRPr="002B34E2">
              <w:rPr>
                <w:rFonts w:ascii="Arial" w:hAnsi="Arial" w:cs="Arial"/>
                <w:color w:val="333333"/>
                <w:sz w:val="24"/>
                <w:szCs w:val="24"/>
                <w:shd w:val="clear" w:color="auto" w:fill="FFFFFF"/>
              </w:rPr>
              <w:t>, with the aim of improving health outcomes for the Gypsy/Traveller community who continue to face some of the most significant health inequalities in Scotland. Health specific commitments have a strong focus on improving Gypsy/Traveller awareness of their rights and entitlements in relation to health care and services, as well as ensuring services are responsive to specific Gypsy/Traveller needs.</w:t>
            </w:r>
          </w:p>
          <w:p w:rsidR="009C24D8" w:rsidRPr="002B34E2" w:rsidRDefault="009C24D8" w:rsidP="0001304A">
            <w:pPr>
              <w:rPr>
                <w:rFonts w:ascii="Arial" w:hAnsi="Arial" w:cs="Arial"/>
                <w:sz w:val="24"/>
                <w:szCs w:val="24"/>
              </w:rPr>
            </w:pPr>
          </w:p>
          <w:p w:rsidR="009C24D8" w:rsidRDefault="009C24D8" w:rsidP="0001304A">
            <w:pPr>
              <w:pStyle w:val="NormalWeb"/>
              <w:shd w:val="clear" w:color="auto" w:fill="FFFFFF"/>
              <w:spacing w:before="0" w:beforeAutospacing="0"/>
              <w:rPr>
                <w:rFonts w:ascii="Arial" w:hAnsi="Arial" w:cs="Arial"/>
                <w:color w:val="333333"/>
              </w:rPr>
            </w:pPr>
            <w:r w:rsidRPr="002B34E2">
              <w:rPr>
                <w:rFonts w:ascii="Arial" w:hAnsi="Arial" w:cs="Arial"/>
              </w:rPr>
              <w:t xml:space="preserve">NHS Grampian’s Plan for the Future’s 2022-2028 “Building and Supporting Communities” </w:t>
            </w:r>
            <w:hyperlink r:id="rId33" w:history="1">
              <w:r w:rsidRPr="002B34E2">
                <w:rPr>
                  <w:rStyle w:val="Hyperlink"/>
                  <w:rFonts w:ascii="Arial" w:hAnsi="Arial" w:cs="Arial"/>
                </w:rPr>
                <w:t>Building &amp; Supporting Communities (nhsgrampian.org)</w:t>
              </w:r>
            </w:hyperlink>
            <w:r w:rsidRPr="002B34E2">
              <w:rPr>
                <w:rFonts w:ascii="Arial" w:hAnsi="Arial" w:cs="Arial"/>
              </w:rPr>
              <w:t xml:space="preserve">  </w:t>
            </w:r>
            <w:r w:rsidRPr="002B34E2">
              <w:rPr>
                <w:rFonts w:ascii="Arial" w:hAnsi="Arial" w:cs="Arial"/>
                <w:color w:val="333333"/>
              </w:rPr>
              <w:t>“Individuals are ultimately in control of their own lifestyle choices and healthcare decisions. The health system focuses on understanding each individual’s story, values and influencers to engage citizens in their care and to support long-term behaviour change” (</w:t>
            </w:r>
            <w:r w:rsidRPr="002B34E2">
              <w:rPr>
                <w:rFonts w:ascii="Arial" w:hAnsi="Arial" w:cs="Arial"/>
                <w:bCs/>
                <w:color w:val="333333"/>
              </w:rPr>
              <w:t>NUKA Alaska)</w:t>
            </w:r>
            <w:r w:rsidRPr="002B34E2">
              <w:rPr>
                <w:rFonts w:ascii="Arial" w:hAnsi="Arial" w:cs="Arial"/>
                <w:color w:val="333333"/>
              </w:rPr>
              <w:t>. But it is beyond individuals. Placing communities at the heart of public health can reduce health inequalities, engage those most at risk of poor health and empower people to have a great say in their lives and health. Doing this, builds resilience and cohesion. </w:t>
            </w:r>
          </w:p>
          <w:p w:rsidR="009C24D8" w:rsidRPr="002B34E2" w:rsidRDefault="009C24D8" w:rsidP="0001304A">
            <w:pPr>
              <w:pStyle w:val="NormalWeb"/>
              <w:shd w:val="clear" w:color="auto" w:fill="FFFFFF"/>
              <w:spacing w:before="0" w:beforeAutospacing="0"/>
              <w:rPr>
                <w:rFonts w:ascii="Arial" w:hAnsi="Arial" w:cs="Arial"/>
                <w:color w:val="333333"/>
              </w:rPr>
            </w:pPr>
            <w:r>
              <w:rPr>
                <w:rFonts w:ascii="Arial" w:hAnsi="Arial" w:cs="Arial"/>
                <w:color w:val="333333"/>
              </w:rPr>
              <w:t xml:space="preserve">NHS Grampian recently launched a 5 year plan to tackle health inequities which aims to tackle the unfair differences in health among different population groups including Gypsy/Traveller communities.  </w:t>
            </w:r>
            <w:hyperlink r:id="rId34" w:history="1">
              <w:r w:rsidRPr="002B34E2">
                <w:rPr>
                  <w:rStyle w:val="Hyperlink"/>
                  <w:rFonts w:ascii="Arial" w:hAnsi="Arial" w:cs="Arial"/>
                </w:rPr>
                <w:t>5-year Health Equity Plan (2024-29) (nhsgrampian.org)</w:t>
              </w:r>
            </w:hyperlink>
            <w:r>
              <w:rPr>
                <w:rFonts w:ascii="Arial" w:hAnsi="Arial" w:cs="Arial"/>
                <w:color w:val="333333"/>
              </w:rPr>
              <w:t xml:space="preserve"> </w:t>
            </w:r>
          </w:p>
          <w:p w:rsidR="009C24D8" w:rsidRPr="002B34E2" w:rsidRDefault="009C24D8" w:rsidP="0001304A">
            <w:pPr>
              <w:pStyle w:val="NormalWeb"/>
              <w:shd w:val="clear" w:color="auto" w:fill="FFFFFF"/>
              <w:spacing w:before="0" w:beforeAutospacing="0"/>
              <w:rPr>
                <w:rFonts w:ascii="Arial" w:hAnsi="Arial" w:cs="Arial"/>
              </w:rPr>
            </w:pPr>
          </w:p>
        </w:tc>
      </w:tr>
      <w:tr w:rsidR="009C24D8" w:rsidRPr="002B34E2" w:rsidTr="0001304A">
        <w:tc>
          <w:tcPr>
            <w:tcW w:w="9016" w:type="dxa"/>
            <w:gridSpan w:val="2"/>
          </w:tcPr>
          <w:p w:rsidR="009C24D8" w:rsidRPr="002B34E2" w:rsidRDefault="009C24D8" w:rsidP="0001304A">
            <w:pPr>
              <w:rPr>
                <w:rFonts w:ascii="Arial" w:hAnsi="Arial" w:cs="Arial"/>
                <w:b/>
                <w:sz w:val="24"/>
                <w:szCs w:val="24"/>
              </w:rPr>
            </w:pPr>
            <w:r w:rsidRPr="002B34E2">
              <w:rPr>
                <w:rFonts w:ascii="Arial" w:hAnsi="Arial" w:cs="Arial"/>
                <w:b/>
                <w:sz w:val="24"/>
                <w:szCs w:val="24"/>
              </w:rPr>
              <w:lastRenderedPageBreak/>
              <w:t>Why are you setting this outcome?</w:t>
            </w:r>
          </w:p>
        </w:tc>
      </w:tr>
      <w:tr w:rsidR="009C24D8" w:rsidRPr="002B34E2" w:rsidTr="0001304A">
        <w:tc>
          <w:tcPr>
            <w:tcW w:w="9016" w:type="dxa"/>
            <w:gridSpan w:val="2"/>
          </w:tcPr>
          <w:p w:rsidR="009C24D8" w:rsidRDefault="009C24D8" w:rsidP="0001304A">
            <w:pPr>
              <w:rPr>
                <w:rFonts w:ascii="Arial" w:hAnsi="Arial" w:cs="Arial"/>
                <w:color w:val="333333"/>
                <w:sz w:val="24"/>
                <w:szCs w:val="24"/>
                <w:shd w:val="clear" w:color="auto" w:fill="FFFFFF"/>
              </w:rPr>
            </w:pPr>
            <w:r>
              <w:rPr>
                <w:rFonts w:ascii="Arial" w:hAnsi="Arial" w:cs="Arial"/>
                <w:color w:val="333333"/>
                <w:sz w:val="24"/>
                <w:szCs w:val="24"/>
                <w:shd w:val="clear" w:color="auto" w:fill="FFFFFF"/>
              </w:rPr>
              <w:t>The 2022 Census in Scotland reported the following data</w:t>
            </w:r>
            <w:r w:rsidR="00846180">
              <w:rPr>
                <w:rFonts w:ascii="Arial" w:hAnsi="Arial" w:cs="Arial"/>
                <w:color w:val="333333"/>
                <w:sz w:val="24"/>
                <w:szCs w:val="24"/>
                <w:shd w:val="clear" w:color="auto" w:fill="FFFFFF"/>
              </w:rPr>
              <w:t xml:space="preserve"> (individual)</w:t>
            </w:r>
            <w:r>
              <w:rPr>
                <w:rFonts w:ascii="Arial" w:hAnsi="Arial" w:cs="Arial"/>
                <w:color w:val="333333"/>
                <w:sz w:val="24"/>
                <w:szCs w:val="24"/>
                <w:shd w:val="clear" w:color="auto" w:fill="FFFFFF"/>
              </w:rPr>
              <w:t xml:space="preserve"> for the Gypsy/Traveller in Grampian:</w:t>
            </w:r>
          </w:p>
          <w:p w:rsidR="009C24D8" w:rsidRDefault="009C24D8" w:rsidP="009C24D8">
            <w:pPr>
              <w:pStyle w:val="ListParagraph"/>
              <w:numPr>
                <w:ilvl w:val="0"/>
                <w:numId w:val="15"/>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Moray – 87</w:t>
            </w:r>
          </w:p>
          <w:p w:rsidR="009C24D8" w:rsidRDefault="009C24D8" w:rsidP="009C24D8">
            <w:pPr>
              <w:pStyle w:val="ListParagraph"/>
              <w:numPr>
                <w:ilvl w:val="0"/>
                <w:numId w:val="15"/>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Aberdeen City – 234</w:t>
            </w:r>
          </w:p>
          <w:p w:rsidR="009C24D8" w:rsidRPr="009C0C35" w:rsidRDefault="009C24D8" w:rsidP="009C24D8">
            <w:pPr>
              <w:pStyle w:val="ListParagraph"/>
              <w:numPr>
                <w:ilvl w:val="0"/>
                <w:numId w:val="15"/>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Aberdeenshire – 169 </w:t>
            </w:r>
          </w:p>
          <w:p w:rsidR="009C24D8" w:rsidRDefault="009C24D8" w:rsidP="0001304A">
            <w:pPr>
              <w:rPr>
                <w:rFonts w:ascii="Arial" w:hAnsi="Arial" w:cs="Arial"/>
                <w:color w:val="333333"/>
                <w:sz w:val="24"/>
                <w:szCs w:val="24"/>
                <w:shd w:val="clear" w:color="auto" w:fill="FFFFFF"/>
              </w:rPr>
            </w:pPr>
          </w:p>
          <w:p w:rsidR="009C24D8" w:rsidRPr="002B34E2" w:rsidRDefault="009C24D8" w:rsidP="0001304A">
            <w:pPr>
              <w:rPr>
                <w:rFonts w:ascii="Arial" w:hAnsi="Arial" w:cs="Arial"/>
                <w:sz w:val="24"/>
                <w:szCs w:val="24"/>
              </w:rPr>
            </w:pPr>
            <w:r w:rsidRPr="002B34E2">
              <w:rPr>
                <w:rFonts w:ascii="Arial" w:hAnsi="Arial" w:cs="Arial"/>
                <w:color w:val="333333"/>
                <w:sz w:val="24"/>
                <w:szCs w:val="24"/>
                <w:shd w:val="clear" w:color="auto" w:fill="FFFFFF"/>
              </w:rPr>
              <w:t>Improving the lives of our Gypsy/Traveller communities is a significant human-rights commitment for Scottish Government and </w:t>
            </w:r>
            <w:r w:rsidRPr="002B34E2">
              <w:rPr>
                <w:rStyle w:val="HTMLAcronym"/>
                <w:rFonts w:ascii="Arial" w:hAnsi="Arial" w:cs="Arial"/>
                <w:color w:val="333333"/>
                <w:sz w:val="24"/>
                <w:szCs w:val="24"/>
                <w:shd w:val="clear" w:color="auto" w:fill="FFFFFF"/>
              </w:rPr>
              <w:t>COSLA</w:t>
            </w:r>
            <w:r w:rsidRPr="002B34E2">
              <w:rPr>
                <w:rFonts w:ascii="Arial" w:hAnsi="Arial" w:cs="Arial"/>
                <w:color w:val="333333"/>
                <w:sz w:val="24"/>
                <w:szCs w:val="24"/>
                <w:shd w:val="clear" w:color="auto" w:fill="FFFFFF"/>
              </w:rPr>
              <w:t xml:space="preserve"> and is crucial if we are to tackle deep-rooted inequalities and deliver a fairer Scotland. Gypsy/Traveller communities experience poorer outcomes in terms of living standards, education, health and employment, and often face extreme and persistent stereotyping and hostility as they go about their lives.(Scottish Government 2019 </w:t>
            </w:r>
            <w:hyperlink r:id="rId35" w:history="1">
              <w:r w:rsidRPr="002B34E2">
                <w:rPr>
                  <w:rStyle w:val="Hyperlink"/>
                  <w:rFonts w:ascii="Arial" w:hAnsi="Arial" w:cs="Arial"/>
                  <w:sz w:val="24"/>
                  <w:szCs w:val="24"/>
                </w:rPr>
                <w:t>Improving the lives of Gypsy/Travellers: 2019-2021 - gov.scot (www.gov.scot)</w:t>
              </w:r>
            </w:hyperlink>
            <w:r w:rsidRPr="002B34E2">
              <w:rPr>
                <w:rFonts w:ascii="Arial" w:hAnsi="Arial" w:cs="Arial"/>
                <w:sz w:val="24"/>
                <w:szCs w:val="24"/>
              </w:rPr>
              <w:t>)</w:t>
            </w:r>
          </w:p>
          <w:p w:rsidR="009C24D8" w:rsidRDefault="009C24D8" w:rsidP="0001304A">
            <w:pPr>
              <w:rPr>
                <w:rFonts w:ascii="Arial" w:hAnsi="Arial" w:cs="Arial"/>
                <w:color w:val="333333"/>
                <w:sz w:val="24"/>
                <w:szCs w:val="24"/>
                <w:shd w:val="clear" w:color="auto" w:fill="FFFFFF"/>
              </w:rPr>
            </w:pPr>
          </w:p>
          <w:p w:rsidR="009C24D8" w:rsidRDefault="009C24D8" w:rsidP="0001304A">
            <w:p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The second joint action plan </w:t>
            </w:r>
            <w:hyperlink r:id="rId36" w:history="1">
              <w:r w:rsidRPr="009B6EC2">
                <w:rPr>
                  <w:rStyle w:val="Hyperlink"/>
                  <w:rFonts w:ascii="Arial" w:hAnsi="Arial" w:cs="Arial"/>
                  <w:sz w:val="24"/>
                  <w:szCs w:val="24"/>
                  <w:shd w:val="clear" w:color="auto" w:fill="FFFFFF"/>
                </w:rPr>
                <w:t>Improving the Lives of Scotland’s Gypsy/Travellers 2: action plan 2024-2026</w:t>
              </w:r>
            </w:hyperlink>
            <w:r>
              <w:rPr>
                <w:rFonts w:ascii="Arial" w:hAnsi="Arial" w:cs="Arial"/>
                <w:color w:val="333333"/>
                <w:sz w:val="24"/>
                <w:szCs w:val="24"/>
                <w:shd w:val="clear" w:color="auto" w:fill="FFFFFF"/>
              </w:rPr>
              <w:t xml:space="preserve"> builds on the successes to date and will make further progress in many areas such as accommodation, health, education and combatting discrimination through measurable actions in the refreshed plan.</w:t>
            </w:r>
          </w:p>
          <w:p w:rsidR="009C24D8" w:rsidRDefault="009C24D8" w:rsidP="0001304A">
            <w:pPr>
              <w:rPr>
                <w:rFonts w:ascii="Arial" w:hAnsi="Arial" w:cs="Arial"/>
                <w:color w:val="333333"/>
                <w:sz w:val="24"/>
                <w:szCs w:val="24"/>
                <w:shd w:val="clear" w:color="auto" w:fill="FFFFFF"/>
              </w:rPr>
            </w:pPr>
          </w:p>
          <w:p w:rsidR="009C24D8" w:rsidRPr="002B34E2" w:rsidRDefault="009C24D8" w:rsidP="0001304A">
            <w:pPr>
              <w:rPr>
                <w:rFonts w:ascii="Arial" w:hAnsi="Arial" w:cs="Arial"/>
                <w:sz w:val="24"/>
                <w:szCs w:val="24"/>
              </w:rPr>
            </w:pPr>
            <w:r w:rsidRPr="002B34E2">
              <w:rPr>
                <w:rFonts w:ascii="Arial" w:hAnsi="Arial" w:cs="Arial"/>
                <w:color w:val="333333"/>
                <w:sz w:val="24"/>
                <w:szCs w:val="24"/>
                <w:shd w:val="clear" w:color="auto" w:fill="FFFFFF"/>
              </w:rPr>
              <w:t>This equality outcome supports the national approach to address inequalities, improve health outcomes and commit to further ensure that equitable care is provided to everyone in Scotland requiring it by jointly working with partners within the associated health and wellbeing delivery plan.</w:t>
            </w:r>
            <w:r w:rsidRPr="002B34E2">
              <w:rPr>
                <w:rFonts w:ascii="Arial" w:hAnsi="Arial" w:cs="Arial"/>
                <w:sz w:val="24"/>
                <w:szCs w:val="24"/>
              </w:rPr>
              <w:t xml:space="preserve"> </w:t>
            </w:r>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r w:rsidRPr="002B34E2">
              <w:rPr>
                <w:rFonts w:ascii="Arial" w:hAnsi="Arial" w:cs="Arial"/>
                <w:sz w:val="24"/>
                <w:szCs w:val="24"/>
              </w:rPr>
              <w:t>NHS Grampian’s Three Year Delivery Plan’s goals are:</w:t>
            </w:r>
          </w:p>
          <w:p w:rsidR="009C24D8" w:rsidRPr="002B34E2" w:rsidRDefault="009C24D8" w:rsidP="009C24D8">
            <w:pPr>
              <w:pStyle w:val="ListParagraph"/>
              <w:numPr>
                <w:ilvl w:val="0"/>
                <w:numId w:val="10"/>
              </w:numPr>
              <w:rPr>
                <w:rFonts w:ascii="Arial" w:hAnsi="Arial" w:cs="Arial"/>
                <w:sz w:val="24"/>
                <w:szCs w:val="24"/>
              </w:rPr>
            </w:pPr>
            <w:r w:rsidRPr="002B34E2">
              <w:rPr>
                <w:rFonts w:ascii="Arial" w:hAnsi="Arial" w:cs="Arial"/>
                <w:sz w:val="24"/>
                <w:szCs w:val="24"/>
              </w:rPr>
              <w:t>Strengthen colleague and citizen engagement to improve health</w:t>
            </w:r>
          </w:p>
          <w:p w:rsidR="009C24D8" w:rsidRPr="002B34E2" w:rsidRDefault="009C24D8" w:rsidP="009C24D8">
            <w:pPr>
              <w:pStyle w:val="ListParagraph"/>
              <w:numPr>
                <w:ilvl w:val="0"/>
                <w:numId w:val="10"/>
              </w:numPr>
              <w:rPr>
                <w:rFonts w:ascii="Arial" w:hAnsi="Arial" w:cs="Arial"/>
                <w:sz w:val="24"/>
                <w:szCs w:val="24"/>
              </w:rPr>
            </w:pPr>
            <w:r w:rsidRPr="002B34E2">
              <w:rPr>
                <w:rFonts w:ascii="Arial" w:hAnsi="Arial" w:cs="Arial"/>
                <w:sz w:val="24"/>
                <w:szCs w:val="24"/>
              </w:rPr>
              <w:t>Create the conditions for sustainable change</w:t>
            </w:r>
          </w:p>
          <w:p w:rsidR="009C24D8"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r w:rsidRPr="002B34E2">
              <w:rPr>
                <w:rFonts w:ascii="Arial" w:hAnsi="Arial" w:cs="Arial"/>
                <w:sz w:val="24"/>
                <w:szCs w:val="24"/>
              </w:rPr>
              <w:t>Improve preventative and timely access to care</w:t>
            </w:r>
            <w:r>
              <w:rPr>
                <w:rFonts w:ascii="Arial" w:hAnsi="Arial" w:cs="Arial"/>
                <w:sz w:val="24"/>
                <w:szCs w:val="24"/>
              </w:rPr>
              <w:t xml:space="preserve">. </w:t>
            </w:r>
            <w:r w:rsidRPr="002B34E2">
              <w:rPr>
                <w:rFonts w:ascii="Arial" w:hAnsi="Arial" w:cs="Arial"/>
                <w:sz w:val="24"/>
                <w:szCs w:val="24"/>
              </w:rPr>
              <w:t>The</w:t>
            </w:r>
            <w:r>
              <w:rPr>
                <w:rFonts w:ascii="Arial" w:hAnsi="Arial" w:cs="Arial"/>
                <w:sz w:val="24"/>
                <w:szCs w:val="24"/>
              </w:rPr>
              <w:t>s</w:t>
            </w:r>
            <w:r w:rsidRPr="002B34E2">
              <w:rPr>
                <w:rFonts w:ascii="Arial" w:hAnsi="Arial" w:cs="Arial"/>
                <w:sz w:val="24"/>
                <w:szCs w:val="24"/>
              </w:rPr>
              <w:t xml:space="preserve">e priorities will help to make significant progress towards the aims of our Plan for Future [People, Place and Pathways] </w:t>
            </w:r>
            <w:hyperlink r:id="rId37" w:history="1">
              <w:r w:rsidRPr="002B34E2">
                <w:rPr>
                  <w:rStyle w:val="Hyperlink"/>
                  <w:rFonts w:ascii="Arial" w:hAnsi="Arial" w:cs="Arial"/>
                  <w:sz w:val="24"/>
                  <w:szCs w:val="24"/>
                </w:rPr>
                <w:t>Three Year Delivery Plan (nhsgrampian.org)</w:t>
              </w:r>
            </w:hyperlink>
          </w:p>
          <w:p w:rsidR="009C24D8" w:rsidRPr="002B34E2" w:rsidRDefault="009C24D8" w:rsidP="0001304A">
            <w:pPr>
              <w:rPr>
                <w:rFonts w:ascii="Arial" w:hAnsi="Arial" w:cs="Arial"/>
                <w:sz w:val="24"/>
                <w:szCs w:val="24"/>
              </w:rPr>
            </w:pPr>
          </w:p>
        </w:tc>
      </w:tr>
      <w:tr w:rsidR="009C24D8" w:rsidRPr="002B34E2" w:rsidTr="0001304A">
        <w:tc>
          <w:tcPr>
            <w:tcW w:w="9016" w:type="dxa"/>
            <w:gridSpan w:val="2"/>
          </w:tcPr>
          <w:p w:rsidR="009C24D8" w:rsidRPr="002B34E2" w:rsidRDefault="009C24D8" w:rsidP="0001304A">
            <w:pPr>
              <w:rPr>
                <w:rFonts w:ascii="Arial" w:hAnsi="Arial" w:cs="Arial"/>
                <w:b/>
                <w:sz w:val="24"/>
                <w:szCs w:val="24"/>
              </w:rPr>
            </w:pPr>
            <w:r>
              <w:rPr>
                <w:rFonts w:ascii="Arial" w:hAnsi="Arial" w:cs="Arial"/>
                <w:b/>
                <w:sz w:val="24"/>
                <w:szCs w:val="24"/>
              </w:rPr>
              <w:lastRenderedPageBreak/>
              <w:t>Actions</w:t>
            </w:r>
          </w:p>
        </w:tc>
      </w:tr>
      <w:tr w:rsidR="009C24D8" w:rsidRPr="002B34E2" w:rsidTr="0001304A">
        <w:tc>
          <w:tcPr>
            <w:tcW w:w="9016" w:type="dxa"/>
            <w:gridSpan w:val="2"/>
          </w:tcPr>
          <w:p w:rsidR="009C24D8" w:rsidRPr="002B34E2" w:rsidRDefault="009C24D8" w:rsidP="009C24D8">
            <w:pPr>
              <w:pStyle w:val="ListParagraph"/>
              <w:numPr>
                <w:ilvl w:val="0"/>
                <w:numId w:val="7"/>
              </w:numPr>
              <w:rPr>
                <w:rFonts w:ascii="Arial" w:hAnsi="Arial" w:cs="Arial"/>
                <w:sz w:val="24"/>
                <w:szCs w:val="24"/>
              </w:rPr>
            </w:pPr>
            <w:r w:rsidRPr="002B34E2">
              <w:rPr>
                <w:rFonts w:ascii="Arial" w:hAnsi="Arial" w:cs="Arial"/>
                <w:sz w:val="24"/>
                <w:szCs w:val="24"/>
              </w:rPr>
              <w:t>Establish NHS Grampian-HSCP Gypsy/Traveller Working Group</w:t>
            </w:r>
          </w:p>
          <w:p w:rsidR="009C24D8" w:rsidRPr="002B34E2" w:rsidRDefault="009C24D8" w:rsidP="009C24D8">
            <w:pPr>
              <w:pStyle w:val="ListParagraph"/>
              <w:numPr>
                <w:ilvl w:val="0"/>
                <w:numId w:val="7"/>
              </w:numPr>
              <w:rPr>
                <w:rFonts w:ascii="Arial" w:hAnsi="Arial" w:cs="Arial"/>
                <w:sz w:val="24"/>
                <w:szCs w:val="24"/>
              </w:rPr>
            </w:pPr>
            <w:r w:rsidRPr="002B34E2">
              <w:rPr>
                <w:rFonts w:ascii="Arial" w:hAnsi="Arial" w:cs="Arial"/>
                <w:sz w:val="24"/>
                <w:szCs w:val="24"/>
              </w:rPr>
              <w:t>Establish baseline data to measure progress</w:t>
            </w:r>
            <w:r>
              <w:rPr>
                <w:rFonts w:ascii="Arial" w:hAnsi="Arial" w:cs="Arial"/>
                <w:sz w:val="24"/>
                <w:szCs w:val="24"/>
              </w:rPr>
              <w:t xml:space="preserve"> in relation to Action Plans 2019-2021, 2021-2023 and 2024-2026</w:t>
            </w:r>
          </w:p>
          <w:p w:rsidR="009C24D8" w:rsidRPr="002B34E2" w:rsidRDefault="009C24D8" w:rsidP="009C24D8">
            <w:pPr>
              <w:pStyle w:val="ListParagraph"/>
              <w:numPr>
                <w:ilvl w:val="0"/>
                <w:numId w:val="7"/>
              </w:numPr>
              <w:rPr>
                <w:rFonts w:ascii="Arial" w:hAnsi="Arial" w:cs="Arial"/>
                <w:sz w:val="24"/>
                <w:szCs w:val="24"/>
              </w:rPr>
            </w:pPr>
            <w:r w:rsidRPr="002B34E2">
              <w:rPr>
                <w:rFonts w:ascii="Arial" w:hAnsi="Arial" w:cs="Arial"/>
                <w:sz w:val="24"/>
                <w:szCs w:val="24"/>
              </w:rPr>
              <w:t>Work closely and develop better co-ordination and collaboration with partner organisations and community members directly</w:t>
            </w:r>
          </w:p>
          <w:p w:rsidR="009C24D8" w:rsidRPr="002B34E2" w:rsidRDefault="009C24D8" w:rsidP="009C24D8">
            <w:pPr>
              <w:pStyle w:val="ListParagraph"/>
              <w:numPr>
                <w:ilvl w:val="0"/>
                <w:numId w:val="7"/>
              </w:numPr>
              <w:rPr>
                <w:rFonts w:ascii="Arial" w:hAnsi="Arial" w:cs="Arial"/>
                <w:sz w:val="24"/>
                <w:szCs w:val="24"/>
              </w:rPr>
            </w:pPr>
            <w:r w:rsidRPr="002B34E2">
              <w:rPr>
                <w:rFonts w:ascii="Arial" w:hAnsi="Arial" w:cs="Arial"/>
                <w:sz w:val="24"/>
                <w:szCs w:val="24"/>
              </w:rPr>
              <w:t>Compile resources on information on rights and entitlement, share important public health messaging and available health and care services including Scottish guide to health and care services</w:t>
            </w:r>
          </w:p>
          <w:p w:rsidR="009C24D8" w:rsidRPr="002B34E2" w:rsidRDefault="009C24D8" w:rsidP="009C24D8">
            <w:pPr>
              <w:pStyle w:val="ListParagraph"/>
              <w:numPr>
                <w:ilvl w:val="0"/>
                <w:numId w:val="7"/>
              </w:numPr>
              <w:rPr>
                <w:rFonts w:ascii="Arial" w:hAnsi="Arial" w:cs="Arial"/>
                <w:sz w:val="24"/>
                <w:szCs w:val="24"/>
              </w:rPr>
            </w:pPr>
            <w:r>
              <w:rPr>
                <w:rFonts w:ascii="Arial" w:hAnsi="Arial" w:cs="Arial"/>
                <w:sz w:val="24"/>
                <w:szCs w:val="24"/>
              </w:rPr>
              <w:t>Promote t</w:t>
            </w:r>
            <w:r w:rsidRPr="002B34E2">
              <w:rPr>
                <w:rFonts w:ascii="Arial" w:hAnsi="Arial" w:cs="Arial"/>
                <w:sz w:val="24"/>
                <w:szCs w:val="24"/>
              </w:rPr>
              <w:t xml:space="preserve">raining </w:t>
            </w:r>
            <w:r>
              <w:rPr>
                <w:rFonts w:ascii="Arial" w:hAnsi="Arial" w:cs="Arial"/>
                <w:sz w:val="24"/>
                <w:szCs w:val="24"/>
              </w:rPr>
              <w:t xml:space="preserve">for </w:t>
            </w:r>
            <w:r w:rsidRPr="002B34E2">
              <w:rPr>
                <w:rFonts w:ascii="Arial" w:hAnsi="Arial" w:cs="Arial"/>
                <w:sz w:val="24"/>
                <w:szCs w:val="24"/>
              </w:rPr>
              <w:t>NHSG and HSCP staff on how to support Gypsy/Travellers to access services fairly</w:t>
            </w:r>
          </w:p>
          <w:p w:rsidR="009C24D8" w:rsidRPr="002B34E2" w:rsidRDefault="009C24D8" w:rsidP="009C24D8">
            <w:pPr>
              <w:pStyle w:val="ListParagraph"/>
              <w:numPr>
                <w:ilvl w:val="0"/>
                <w:numId w:val="7"/>
              </w:numPr>
              <w:rPr>
                <w:rFonts w:ascii="Arial" w:hAnsi="Arial" w:cs="Arial"/>
                <w:sz w:val="24"/>
                <w:szCs w:val="24"/>
              </w:rPr>
            </w:pPr>
            <w:r w:rsidRPr="002B34E2">
              <w:rPr>
                <w:rFonts w:ascii="Arial" w:hAnsi="Arial" w:cs="Arial"/>
                <w:sz w:val="24"/>
                <w:szCs w:val="24"/>
              </w:rPr>
              <w:t xml:space="preserve">Address the national health priority inputs agreed i.e. vaccination and screening, women’s health, mental health, Type 2 diabetes and Primary Care </w:t>
            </w:r>
          </w:p>
          <w:p w:rsidR="009C24D8" w:rsidRPr="002B34E2" w:rsidRDefault="009C24D8" w:rsidP="009C24D8">
            <w:pPr>
              <w:pStyle w:val="ListParagraph"/>
              <w:numPr>
                <w:ilvl w:val="0"/>
                <w:numId w:val="7"/>
              </w:numPr>
              <w:rPr>
                <w:rFonts w:ascii="Arial" w:hAnsi="Arial" w:cs="Arial"/>
                <w:sz w:val="24"/>
                <w:szCs w:val="24"/>
              </w:rPr>
            </w:pPr>
            <w:r>
              <w:rPr>
                <w:rFonts w:ascii="Arial" w:hAnsi="Arial" w:cs="Arial"/>
                <w:sz w:val="24"/>
                <w:szCs w:val="24"/>
              </w:rPr>
              <w:t>A</w:t>
            </w:r>
            <w:r w:rsidRPr="002B34E2">
              <w:rPr>
                <w:rFonts w:ascii="Arial" w:hAnsi="Arial" w:cs="Arial"/>
                <w:sz w:val="24"/>
                <w:szCs w:val="24"/>
              </w:rPr>
              <w:t xml:space="preserve">dopt and develop the approach to tackling </w:t>
            </w:r>
            <w:r>
              <w:rPr>
                <w:rFonts w:ascii="Arial" w:hAnsi="Arial" w:cs="Arial"/>
                <w:sz w:val="24"/>
                <w:szCs w:val="24"/>
              </w:rPr>
              <w:t xml:space="preserve">Gypsy/Traveller </w:t>
            </w:r>
            <w:r w:rsidRPr="002B34E2">
              <w:rPr>
                <w:rFonts w:ascii="Arial" w:hAnsi="Arial" w:cs="Arial"/>
                <w:sz w:val="24"/>
                <w:szCs w:val="24"/>
              </w:rPr>
              <w:t>anti-racism and anti-racist infrastructure</w:t>
            </w:r>
            <w:r>
              <w:rPr>
                <w:rFonts w:ascii="Arial" w:hAnsi="Arial" w:cs="Arial"/>
                <w:sz w:val="24"/>
                <w:szCs w:val="24"/>
              </w:rPr>
              <w:t xml:space="preserve"> </w:t>
            </w:r>
          </w:p>
          <w:p w:rsidR="009C24D8" w:rsidRPr="002B34E2" w:rsidRDefault="009C24D8" w:rsidP="0001304A">
            <w:pPr>
              <w:ind w:left="360"/>
              <w:rPr>
                <w:rFonts w:ascii="Arial" w:hAnsi="Arial" w:cs="Arial"/>
                <w:sz w:val="24"/>
                <w:szCs w:val="24"/>
              </w:rPr>
            </w:pPr>
          </w:p>
        </w:tc>
      </w:tr>
      <w:tr w:rsidR="009C24D8" w:rsidRPr="002B34E2" w:rsidTr="0001304A">
        <w:tc>
          <w:tcPr>
            <w:tcW w:w="9016" w:type="dxa"/>
            <w:gridSpan w:val="2"/>
          </w:tcPr>
          <w:p w:rsidR="009C24D8" w:rsidRPr="002B34E2" w:rsidRDefault="00C44108" w:rsidP="0001304A">
            <w:pPr>
              <w:rPr>
                <w:rFonts w:ascii="Arial" w:hAnsi="Arial" w:cs="Arial"/>
                <w:b/>
                <w:sz w:val="24"/>
                <w:szCs w:val="24"/>
              </w:rPr>
            </w:pPr>
            <w:r>
              <w:rPr>
                <w:rFonts w:ascii="Arial" w:hAnsi="Arial" w:cs="Arial"/>
                <w:b/>
                <w:sz w:val="24"/>
                <w:szCs w:val="24"/>
              </w:rPr>
              <w:t>Leads/Expert Support</w:t>
            </w:r>
          </w:p>
        </w:tc>
      </w:tr>
      <w:tr w:rsidR="009C24D8" w:rsidRPr="002B34E2" w:rsidTr="0001304A">
        <w:tc>
          <w:tcPr>
            <w:tcW w:w="9016" w:type="dxa"/>
            <w:gridSpan w:val="2"/>
          </w:tcPr>
          <w:p w:rsidR="009C24D8" w:rsidRPr="002B34E2" w:rsidRDefault="009C24D8" w:rsidP="0001304A">
            <w:pPr>
              <w:rPr>
                <w:rFonts w:ascii="Arial" w:hAnsi="Arial" w:cs="Arial"/>
                <w:sz w:val="24"/>
                <w:szCs w:val="24"/>
              </w:rPr>
            </w:pPr>
            <w:r w:rsidRPr="002B34E2">
              <w:rPr>
                <w:rFonts w:ascii="Arial" w:hAnsi="Arial" w:cs="Arial"/>
                <w:sz w:val="24"/>
                <w:szCs w:val="24"/>
              </w:rPr>
              <w:t xml:space="preserve">Public Health, Equality, Diversity and Inclusion, </w:t>
            </w:r>
            <w:r>
              <w:rPr>
                <w:rFonts w:ascii="Arial" w:hAnsi="Arial" w:cs="Arial"/>
                <w:sz w:val="24"/>
                <w:szCs w:val="24"/>
              </w:rPr>
              <w:t>Primary Care (</w:t>
            </w:r>
            <w:r w:rsidRPr="002B34E2">
              <w:rPr>
                <w:rFonts w:ascii="Arial" w:hAnsi="Arial" w:cs="Arial"/>
                <w:sz w:val="24"/>
                <w:szCs w:val="24"/>
              </w:rPr>
              <w:t>Health and Social Care Partnerships</w:t>
            </w:r>
            <w:r>
              <w:rPr>
                <w:rFonts w:ascii="Arial" w:hAnsi="Arial" w:cs="Arial"/>
                <w:sz w:val="24"/>
                <w:szCs w:val="24"/>
              </w:rPr>
              <w:t xml:space="preserve">) </w:t>
            </w:r>
          </w:p>
          <w:p w:rsidR="009C24D8" w:rsidRPr="002B34E2" w:rsidRDefault="009C24D8" w:rsidP="0001304A">
            <w:pPr>
              <w:rPr>
                <w:rFonts w:ascii="Arial" w:hAnsi="Arial" w:cs="Arial"/>
                <w:sz w:val="24"/>
                <w:szCs w:val="24"/>
              </w:rPr>
            </w:pPr>
          </w:p>
        </w:tc>
      </w:tr>
      <w:tr w:rsidR="009C24D8" w:rsidRPr="002B34E2" w:rsidTr="0001304A">
        <w:tc>
          <w:tcPr>
            <w:tcW w:w="9016" w:type="dxa"/>
            <w:gridSpan w:val="2"/>
          </w:tcPr>
          <w:p w:rsidR="009C24D8" w:rsidRPr="002B34E2" w:rsidRDefault="009C24D8" w:rsidP="0001304A">
            <w:pPr>
              <w:rPr>
                <w:rFonts w:ascii="Arial" w:hAnsi="Arial" w:cs="Arial"/>
                <w:b/>
                <w:sz w:val="24"/>
                <w:szCs w:val="24"/>
              </w:rPr>
            </w:pPr>
            <w:r w:rsidRPr="002B34E2">
              <w:rPr>
                <w:rFonts w:ascii="Arial" w:hAnsi="Arial" w:cs="Arial"/>
                <w:b/>
                <w:sz w:val="24"/>
                <w:szCs w:val="24"/>
              </w:rPr>
              <w:t>Link to Local and National Priorities</w:t>
            </w:r>
          </w:p>
          <w:p w:rsidR="009C24D8" w:rsidRPr="002B34E2" w:rsidRDefault="009C24D8" w:rsidP="0001304A">
            <w:pPr>
              <w:rPr>
                <w:rFonts w:ascii="Arial" w:hAnsi="Arial" w:cs="Arial"/>
                <w:b/>
                <w:sz w:val="24"/>
                <w:szCs w:val="24"/>
              </w:rPr>
            </w:pPr>
          </w:p>
        </w:tc>
      </w:tr>
      <w:tr w:rsidR="009C24D8" w:rsidRPr="002B34E2" w:rsidTr="0001304A">
        <w:tc>
          <w:tcPr>
            <w:tcW w:w="9016" w:type="dxa"/>
            <w:gridSpan w:val="2"/>
          </w:tcPr>
          <w:p w:rsidR="009C24D8" w:rsidRPr="002B34E2" w:rsidRDefault="009C24D8" w:rsidP="0001304A">
            <w:pPr>
              <w:rPr>
                <w:rStyle w:val="Hyperlink"/>
                <w:rFonts w:ascii="Arial" w:hAnsi="Arial" w:cs="Arial"/>
                <w:sz w:val="24"/>
                <w:szCs w:val="24"/>
              </w:rPr>
            </w:pPr>
            <w:r w:rsidRPr="002B34E2">
              <w:rPr>
                <w:rFonts w:ascii="Arial" w:hAnsi="Arial" w:cs="Arial"/>
                <w:sz w:val="24"/>
                <w:szCs w:val="24"/>
              </w:rPr>
              <w:lastRenderedPageBreak/>
              <w:t xml:space="preserve">Gypsy/Travellers Action 2019-2021 </w:t>
            </w:r>
            <w:hyperlink r:id="rId38" w:history="1">
              <w:r w:rsidRPr="002B34E2">
                <w:rPr>
                  <w:rStyle w:val="Hyperlink"/>
                  <w:rFonts w:ascii="Arial" w:hAnsi="Arial" w:cs="Arial"/>
                  <w:sz w:val="24"/>
                  <w:szCs w:val="24"/>
                </w:rPr>
                <w:t>Improving the lives of Gypsy/Travellers: 2019-2021 - gov.scot (www.gov.scot)</w:t>
              </w:r>
            </w:hyperlink>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r w:rsidRPr="002B34E2">
              <w:rPr>
                <w:rFonts w:ascii="Arial" w:hAnsi="Arial" w:cs="Arial"/>
                <w:sz w:val="24"/>
                <w:szCs w:val="24"/>
              </w:rPr>
              <w:t xml:space="preserve">Gypsy/Travellers action plan 2023 </w:t>
            </w:r>
            <w:hyperlink r:id="rId39" w:history="1">
              <w:r w:rsidRPr="002B34E2">
                <w:rPr>
                  <w:rStyle w:val="Hyperlink"/>
                  <w:rFonts w:ascii="Arial" w:hAnsi="Arial" w:cs="Arial"/>
                  <w:sz w:val="24"/>
                  <w:szCs w:val="24"/>
                </w:rPr>
                <w:t>Gypsy/Travellers action plan: 2023 - gov.scot (www.gov.scot)</w:t>
              </w:r>
            </w:hyperlink>
            <w:r w:rsidRPr="002B34E2">
              <w:rPr>
                <w:rFonts w:ascii="Arial" w:hAnsi="Arial" w:cs="Arial"/>
                <w:sz w:val="24"/>
                <w:szCs w:val="24"/>
              </w:rPr>
              <w:t xml:space="preserve"> </w:t>
            </w:r>
          </w:p>
          <w:p w:rsidR="009C24D8" w:rsidRPr="002B34E2" w:rsidRDefault="009C24D8" w:rsidP="0001304A">
            <w:pPr>
              <w:rPr>
                <w:rFonts w:ascii="Arial" w:hAnsi="Arial" w:cs="Arial"/>
                <w:sz w:val="24"/>
                <w:szCs w:val="24"/>
              </w:rPr>
            </w:pPr>
          </w:p>
          <w:p w:rsidR="009C24D8" w:rsidRPr="002B34E2" w:rsidRDefault="009C24D8" w:rsidP="0001304A">
            <w:pPr>
              <w:rPr>
                <w:rStyle w:val="Hyperlink"/>
                <w:rFonts w:ascii="Arial" w:hAnsi="Arial" w:cs="Arial"/>
                <w:sz w:val="24"/>
                <w:szCs w:val="24"/>
              </w:rPr>
            </w:pPr>
            <w:r w:rsidRPr="002B34E2">
              <w:rPr>
                <w:rFonts w:ascii="Arial" w:hAnsi="Arial" w:cs="Arial"/>
                <w:sz w:val="24"/>
                <w:szCs w:val="24"/>
              </w:rPr>
              <w:t xml:space="preserve">Improving health outcomes </w:t>
            </w:r>
            <w:r w:rsidRPr="002B34E2">
              <w:rPr>
                <w:rStyle w:val="Hyperlink"/>
                <w:rFonts w:ascii="Arial" w:hAnsi="Arial" w:cs="Arial"/>
                <w:sz w:val="24"/>
                <w:szCs w:val="24"/>
              </w:rPr>
              <w:t xml:space="preserve"> </w:t>
            </w:r>
            <w:hyperlink r:id="rId40" w:history="1">
              <w:r w:rsidRPr="002B34E2">
                <w:rPr>
                  <w:rStyle w:val="Hyperlink"/>
                  <w:rFonts w:ascii="Arial" w:hAnsi="Arial" w:cs="Arial"/>
                  <w:sz w:val="24"/>
                  <w:szCs w:val="24"/>
                </w:rPr>
                <w:t>Gypsy/Travellers action plan: 2023 - gov.scot (www.gov.scot)</w:t>
              </w:r>
            </w:hyperlink>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r w:rsidRPr="002B34E2">
              <w:rPr>
                <w:rFonts w:ascii="Arial" w:hAnsi="Arial" w:cs="Arial"/>
                <w:sz w:val="24"/>
                <w:szCs w:val="24"/>
              </w:rPr>
              <w:t xml:space="preserve">MECOPP / Evaluation of a Gypsy/Traveller Community Health Worker Service </w:t>
            </w:r>
            <w:hyperlink r:id="rId41" w:history="1">
              <w:r w:rsidRPr="002B34E2">
                <w:rPr>
                  <w:rStyle w:val="Hyperlink"/>
                  <w:rFonts w:ascii="Arial" w:hAnsi="Arial" w:cs="Arial"/>
                  <w:sz w:val="24"/>
                  <w:szCs w:val="24"/>
                </w:rPr>
                <w:t>Gypsy/Traveller Resources — MECOPP</w:t>
              </w:r>
            </w:hyperlink>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proofErr w:type="spellStart"/>
            <w:r w:rsidRPr="002B34E2">
              <w:rPr>
                <w:rFonts w:ascii="Arial" w:hAnsi="Arial" w:cs="Arial"/>
                <w:sz w:val="24"/>
                <w:szCs w:val="24"/>
              </w:rPr>
              <w:t>Racialised</w:t>
            </w:r>
            <w:proofErr w:type="spellEnd"/>
            <w:r w:rsidRPr="002B34E2">
              <w:rPr>
                <w:rFonts w:ascii="Arial" w:hAnsi="Arial" w:cs="Arial"/>
                <w:sz w:val="24"/>
                <w:szCs w:val="24"/>
              </w:rPr>
              <w:t xml:space="preserve"> Health Inequal</w:t>
            </w:r>
            <w:r>
              <w:rPr>
                <w:rFonts w:ascii="Arial" w:hAnsi="Arial" w:cs="Arial"/>
                <w:sz w:val="24"/>
                <w:szCs w:val="24"/>
              </w:rPr>
              <w:t>i</w:t>
            </w:r>
            <w:r w:rsidRPr="002B34E2">
              <w:rPr>
                <w:rFonts w:ascii="Arial" w:hAnsi="Arial" w:cs="Arial"/>
                <w:sz w:val="24"/>
                <w:szCs w:val="24"/>
              </w:rPr>
              <w:t xml:space="preserve">ties in Health and Social Care Scotland </w:t>
            </w:r>
            <w:hyperlink r:id="rId42" w:history="1">
              <w:r w:rsidRPr="002B34E2">
                <w:rPr>
                  <w:rStyle w:val="Hyperlink"/>
                  <w:rFonts w:ascii="Arial" w:hAnsi="Arial" w:cs="Arial"/>
                  <w:sz w:val="24"/>
                  <w:szCs w:val="24"/>
                </w:rPr>
                <w:t xml:space="preserve">Monitoring </w:t>
              </w:r>
              <w:proofErr w:type="spellStart"/>
              <w:r w:rsidRPr="002B34E2">
                <w:rPr>
                  <w:rStyle w:val="Hyperlink"/>
                  <w:rFonts w:ascii="Arial" w:hAnsi="Arial" w:cs="Arial"/>
                  <w:sz w:val="24"/>
                  <w:szCs w:val="24"/>
                </w:rPr>
                <w:t>racialised</w:t>
              </w:r>
              <w:proofErr w:type="spellEnd"/>
              <w:r w:rsidRPr="002B34E2">
                <w:rPr>
                  <w:rStyle w:val="Hyperlink"/>
                  <w:rFonts w:ascii="Arial" w:hAnsi="Arial" w:cs="Arial"/>
                  <w:sz w:val="24"/>
                  <w:szCs w:val="24"/>
                </w:rPr>
                <w:t xml:space="preserve"> health inequalities in Scotland 30 May 2023 - Monitoring </w:t>
              </w:r>
              <w:proofErr w:type="spellStart"/>
              <w:r w:rsidRPr="002B34E2">
                <w:rPr>
                  <w:rStyle w:val="Hyperlink"/>
                  <w:rFonts w:ascii="Arial" w:hAnsi="Arial" w:cs="Arial"/>
                  <w:sz w:val="24"/>
                  <w:szCs w:val="24"/>
                </w:rPr>
                <w:t>racialised</w:t>
              </w:r>
              <w:proofErr w:type="spellEnd"/>
              <w:r w:rsidRPr="002B34E2">
                <w:rPr>
                  <w:rStyle w:val="Hyperlink"/>
                  <w:rFonts w:ascii="Arial" w:hAnsi="Arial" w:cs="Arial"/>
                  <w:sz w:val="24"/>
                  <w:szCs w:val="24"/>
                </w:rPr>
                <w:t xml:space="preserve"> health inequalities in Scotland - Publications - Public Health Scotland</w:t>
              </w:r>
            </w:hyperlink>
            <w:r w:rsidRPr="002B34E2">
              <w:rPr>
                <w:rFonts w:ascii="Arial" w:hAnsi="Arial" w:cs="Arial"/>
                <w:sz w:val="24"/>
                <w:szCs w:val="24"/>
              </w:rPr>
              <w:t xml:space="preserve"> </w:t>
            </w:r>
          </w:p>
          <w:p w:rsidR="009C24D8" w:rsidRPr="002B34E2" w:rsidRDefault="009C24D8" w:rsidP="0001304A">
            <w:pPr>
              <w:rPr>
                <w:rFonts w:ascii="Arial" w:hAnsi="Arial" w:cs="Arial"/>
                <w:sz w:val="24"/>
                <w:szCs w:val="24"/>
              </w:rPr>
            </w:pPr>
          </w:p>
          <w:p w:rsidR="009C24D8" w:rsidRPr="002B34E2" w:rsidRDefault="009C24D8" w:rsidP="0001304A">
            <w:pPr>
              <w:rPr>
                <w:rStyle w:val="Hyperlink"/>
                <w:rFonts w:ascii="Arial" w:hAnsi="Arial" w:cs="Arial"/>
                <w:sz w:val="24"/>
                <w:szCs w:val="24"/>
              </w:rPr>
            </w:pPr>
            <w:r w:rsidRPr="002B34E2">
              <w:rPr>
                <w:rFonts w:ascii="Arial" w:hAnsi="Arial" w:cs="Arial"/>
                <w:sz w:val="24"/>
                <w:szCs w:val="24"/>
              </w:rPr>
              <w:t xml:space="preserve">Race Equality Framework (2016-2030) </w:t>
            </w:r>
            <w:hyperlink r:id="rId43" w:history="1">
              <w:r w:rsidRPr="002B34E2">
                <w:rPr>
                  <w:rStyle w:val="Hyperlink"/>
                  <w:rFonts w:ascii="Arial" w:hAnsi="Arial" w:cs="Arial"/>
                  <w:sz w:val="24"/>
                  <w:szCs w:val="24"/>
                </w:rPr>
                <w:t>Race equality framework for Scotland 2016 to 2030 - gov.scot (www.gov.scot)</w:t>
              </w:r>
            </w:hyperlink>
          </w:p>
          <w:p w:rsidR="009C24D8" w:rsidRPr="002B34E2" w:rsidRDefault="009C24D8" w:rsidP="0001304A">
            <w:pPr>
              <w:rPr>
                <w:rFonts w:ascii="Arial" w:hAnsi="Arial" w:cs="Arial"/>
                <w:sz w:val="24"/>
                <w:szCs w:val="24"/>
              </w:rPr>
            </w:pPr>
          </w:p>
          <w:p w:rsidR="009C24D8" w:rsidRPr="002B34E2" w:rsidRDefault="009C24D8" w:rsidP="0001304A">
            <w:pPr>
              <w:rPr>
                <w:rStyle w:val="Hyperlink"/>
                <w:rFonts w:ascii="Arial" w:hAnsi="Arial" w:cs="Arial"/>
                <w:sz w:val="24"/>
                <w:szCs w:val="24"/>
              </w:rPr>
            </w:pPr>
            <w:r w:rsidRPr="002B34E2">
              <w:rPr>
                <w:rFonts w:ascii="Arial" w:hAnsi="Arial" w:cs="Arial"/>
                <w:sz w:val="24"/>
                <w:szCs w:val="24"/>
              </w:rPr>
              <w:t xml:space="preserve">Immediate Priorities Plan (2021-2023) </w:t>
            </w:r>
            <w:hyperlink r:id="rId44" w:history="1">
              <w:r w:rsidRPr="002B34E2">
                <w:rPr>
                  <w:rStyle w:val="Hyperlink"/>
                  <w:rFonts w:ascii="Arial" w:hAnsi="Arial" w:cs="Arial"/>
                  <w:sz w:val="24"/>
                  <w:szCs w:val="24"/>
                </w:rPr>
                <w:t>Race equality: immediate priorities plan - gov.scot (www.gov.scot)</w:t>
              </w:r>
            </w:hyperlink>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r w:rsidRPr="002B34E2">
              <w:rPr>
                <w:rFonts w:ascii="Arial" w:hAnsi="Arial" w:cs="Arial"/>
                <w:sz w:val="24"/>
                <w:szCs w:val="24"/>
              </w:rPr>
              <w:t xml:space="preserve">NHS Grampian’s Plan for the Future 2022-2028 </w:t>
            </w:r>
            <w:hyperlink r:id="rId45" w:history="1">
              <w:r w:rsidRPr="002B34E2">
                <w:rPr>
                  <w:rStyle w:val="Hyperlink"/>
                  <w:rFonts w:ascii="Arial" w:hAnsi="Arial" w:cs="Arial"/>
                  <w:sz w:val="24"/>
                  <w:szCs w:val="24"/>
                </w:rPr>
                <w:t>Plan For The Future (nhsgrampian.org)</w:t>
              </w:r>
            </w:hyperlink>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r w:rsidRPr="002B34E2">
              <w:rPr>
                <w:rFonts w:ascii="Arial" w:hAnsi="Arial" w:cs="Arial"/>
                <w:sz w:val="24"/>
                <w:szCs w:val="24"/>
              </w:rPr>
              <w:t xml:space="preserve">NHS Grampian’s Health Equity Plan (2024-2029) </w:t>
            </w:r>
            <w:hyperlink r:id="rId46" w:history="1">
              <w:r w:rsidRPr="002B34E2">
                <w:rPr>
                  <w:rStyle w:val="Hyperlink"/>
                  <w:rFonts w:ascii="Arial" w:hAnsi="Arial" w:cs="Arial"/>
                  <w:sz w:val="24"/>
                  <w:szCs w:val="24"/>
                </w:rPr>
                <w:t>5-year Health Equity Plan (2024-29) (nhsgrampian.org)</w:t>
              </w:r>
            </w:hyperlink>
            <w:r w:rsidRPr="002B34E2">
              <w:rPr>
                <w:rFonts w:ascii="Arial" w:hAnsi="Arial" w:cs="Arial"/>
                <w:sz w:val="24"/>
                <w:szCs w:val="24"/>
              </w:rPr>
              <w:t xml:space="preserve"> [Priority 2 Further develop community led health approaches and strengthen place based working; Priority 4 Maximise prevention in our pathways of care and ensuring they are responsive and adaptable to meet individual’s needs; Priority 5 Understand variation and inequities in access to healthcare and health outcomes, and take action to address these]</w:t>
            </w:r>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r w:rsidRPr="002B34E2">
              <w:rPr>
                <w:rFonts w:ascii="Arial" w:hAnsi="Arial" w:cs="Arial"/>
                <w:sz w:val="24"/>
                <w:szCs w:val="24"/>
              </w:rPr>
              <w:t xml:space="preserve">NHS Grampian’s Anti-racism Plan 2023-2028 </w:t>
            </w:r>
            <w:hyperlink r:id="rId47" w:history="1">
              <w:r w:rsidRPr="002B34E2">
                <w:rPr>
                  <w:rStyle w:val="Hyperlink"/>
                  <w:rFonts w:ascii="Arial" w:hAnsi="Arial" w:cs="Arial"/>
                  <w:sz w:val="24"/>
                  <w:szCs w:val="24"/>
                </w:rPr>
                <w:t>nhsgrampian-antiracism-plan-2023-to-2028.pdf</w:t>
              </w:r>
            </w:hyperlink>
          </w:p>
          <w:p w:rsidR="009C24D8" w:rsidRPr="002B34E2" w:rsidRDefault="009C24D8" w:rsidP="0001304A">
            <w:pPr>
              <w:rPr>
                <w:rFonts w:ascii="Arial" w:hAnsi="Arial" w:cs="Arial"/>
                <w:sz w:val="24"/>
                <w:szCs w:val="24"/>
              </w:rPr>
            </w:pPr>
          </w:p>
        </w:tc>
      </w:tr>
      <w:tr w:rsidR="009C24D8" w:rsidRPr="002B34E2" w:rsidTr="0001304A">
        <w:tc>
          <w:tcPr>
            <w:tcW w:w="9016" w:type="dxa"/>
            <w:gridSpan w:val="2"/>
          </w:tcPr>
          <w:p w:rsidR="009C24D8" w:rsidRPr="002B34E2" w:rsidRDefault="009C24D8" w:rsidP="0001304A">
            <w:pPr>
              <w:rPr>
                <w:rFonts w:ascii="Arial" w:hAnsi="Arial" w:cs="Arial"/>
                <w:b/>
                <w:sz w:val="24"/>
                <w:szCs w:val="24"/>
              </w:rPr>
            </w:pPr>
            <w:r w:rsidRPr="002B34E2">
              <w:rPr>
                <w:rFonts w:ascii="Arial" w:hAnsi="Arial" w:cs="Arial"/>
                <w:b/>
                <w:sz w:val="24"/>
                <w:szCs w:val="24"/>
              </w:rPr>
              <w:t>Quantitative and qualitative data, research, consultations, focus groups and analysis:</w:t>
            </w:r>
          </w:p>
        </w:tc>
      </w:tr>
      <w:tr w:rsidR="009C24D8" w:rsidRPr="002B34E2" w:rsidTr="0001304A">
        <w:tc>
          <w:tcPr>
            <w:tcW w:w="9016" w:type="dxa"/>
            <w:gridSpan w:val="2"/>
          </w:tcPr>
          <w:p w:rsidR="009C24D8" w:rsidRPr="002B34E2" w:rsidRDefault="009C24D8" w:rsidP="0001304A">
            <w:pPr>
              <w:rPr>
                <w:rFonts w:ascii="Arial" w:hAnsi="Arial" w:cs="Arial"/>
                <w:sz w:val="24"/>
                <w:szCs w:val="24"/>
              </w:rPr>
            </w:pPr>
            <w:r w:rsidRPr="002B34E2">
              <w:rPr>
                <w:rFonts w:ascii="Arial" w:hAnsi="Arial" w:cs="Arial"/>
                <w:sz w:val="24"/>
                <w:szCs w:val="24"/>
              </w:rPr>
              <w:t>EHRC, 2013. Gypsy Travellers in Scotland A resource for the media (</w:t>
            </w:r>
            <w:hyperlink r:id="rId48" w:history="1">
              <w:r w:rsidRPr="002B34E2">
                <w:rPr>
                  <w:rStyle w:val="Hyperlink"/>
                  <w:rFonts w:ascii="Arial" w:hAnsi="Arial" w:cs="Arial"/>
                  <w:sz w:val="24"/>
                  <w:szCs w:val="24"/>
                </w:rPr>
                <w:t>gt_media_guide_final.pdf (equalityhumanrights.com)</w:t>
              </w:r>
            </w:hyperlink>
            <w:r w:rsidRPr="002B34E2">
              <w:rPr>
                <w:rFonts w:ascii="Arial" w:hAnsi="Arial" w:cs="Arial"/>
                <w:sz w:val="24"/>
                <w:szCs w:val="24"/>
              </w:rPr>
              <w:t>)</w:t>
            </w:r>
          </w:p>
          <w:p w:rsidR="009C24D8" w:rsidRPr="002B34E2" w:rsidRDefault="009C24D8" w:rsidP="0001304A">
            <w:pPr>
              <w:rPr>
                <w:rFonts w:ascii="Arial" w:hAnsi="Arial" w:cs="Arial"/>
                <w:sz w:val="24"/>
                <w:szCs w:val="24"/>
              </w:rPr>
            </w:pPr>
          </w:p>
          <w:p w:rsidR="009C24D8" w:rsidRPr="002B34E2" w:rsidRDefault="009C24D8" w:rsidP="0001304A">
            <w:pPr>
              <w:rPr>
                <w:rFonts w:ascii="Arial" w:hAnsi="Arial" w:cs="Arial"/>
                <w:sz w:val="24"/>
                <w:szCs w:val="24"/>
              </w:rPr>
            </w:pPr>
          </w:p>
        </w:tc>
      </w:tr>
    </w:tbl>
    <w:p w:rsidR="00517876" w:rsidRDefault="00517876" w:rsidP="00517876"/>
    <w:p w:rsidR="00517876" w:rsidRDefault="00517876" w:rsidP="00517876"/>
    <w:p w:rsidR="00846180" w:rsidRDefault="00846180" w:rsidP="00517876"/>
    <w:p w:rsidR="00846180" w:rsidRDefault="00846180" w:rsidP="0051787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0"/>
        <w:gridCol w:w="8376"/>
      </w:tblGrid>
      <w:tr w:rsidR="00B47C09" w:rsidRPr="00793C14" w:rsidTr="0014767B">
        <w:trPr>
          <w:trHeight w:val="558"/>
        </w:trPr>
        <w:tc>
          <w:tcPr>
            <w:tcW w:w="9016" w:type="dxa"/>
            <w:gridSpan w:val="2"/>
            <w:shd w:val="clear" w:color="auto" w:fill="B4C6E7" w:themeFill="accent5" w:themeFillTint="66"/>
            <w:vAlign w:val="center"/>
          </w:tcPr>
          <w:p w:rsidR="00B47C09" w:rsidRPr="00DD2AFA" w:rsidRDefault="00B47C09" w:rsidP="0014767B">
            <w:pPr>
              <w:rPr>
                <w:rFonts w:ascii="Arial" w:hAnsi="Arial" w:cs="Arial"/>
                <w:b/>
                <w:sz w:val="28"/>
                <w:szCs w:val="28"/>
              </w:rPr>
            </w:pPr>
            <w:r w:rsidRPr="00DD2AFA">
              <w:rPr>
                <w:rFonts w:ascii="Arial" w:hAnsi="Arial" w:cs="Arial"/>
                <w:b/>
                <w:sz w:val="28"/>
                <w:szCs w:val="28"/>
              </w:rPr>
              <w:lastRenderedPageBreak/>
              <w:t>Equality Outcome</w:t>
            </w:r>
            <w:r w:rsidR="00DD2AFA" w:rsidRPr="00DD2AFA">
              <w:rPr>
                <w:rFonts w:ascii="Arial" w:hAnsi="Arial" w:cs="Arial"/>
                <w:b/>
                <w:sz w:val="28"/>
                <w:szCs w:val="28"/>
              </w:rPr>
              <w:t xml:space="preserve"> 5</w:t>
            </w:r>
          </w:p>
        </w:tc>
      </w:tr>
      <w:tr w:rsidR="00B47C09" w:rsidRPr="00793C14" w:rsidTr="0014767B">
        <w:trPr>
          <w:trHeight w:val="561"/>
        </w:trPr>
        <w:tc>
          <w:tcPr>
            <w:tcW w:w="9016" w:type="dxa"/>
            <w:gridSpan w:val="2"/>
          </w:tcPr>
          <w:p w:rsidR="00B47C09" w:rsidRDefault="00B47C09" w:rsidP="0014767B">
            <w:pPr>
              <w:rPr>
                <w:rFonts w:ascii="Arial" w:hAnsi="Arial" w:cs="Arial"/>
                <w:sz w:val="24"/>
                <w:szCs w:val="24"/>
              </w:rPr>
            </w:pPr>
            <w:r>
              <w:rPr>
                <w:rFonts w:ascii="Arial" w:hAnsi="Arial" w:cs="Arial"/>
                <w:sz w:val="24"/>
                <w:szCs w:val="24"/>
              </w:rPr>
              <w:t>By 2029, NHS Grampian will have</w:t>
            </w:r>
            <w:r w:rsidR="00846180">
              <w:rPr>
                <w:rFonts w:ascii="Arial" w:hAnsi="Arial" w:cs="Arial"/>
                <w:sz w:val="24"/>
                <w:szCs w:val="24"/>
              </w:rPr>
              <w:t xml:space="preserve"> taken</w:t>
            </w:r>
            <w:r>
              <w:rPr>
                <w:rFonts w:ascii="Arial" w:hAnsi="Arial" w:cs="Arial"/>
                <w:sz w:val="24"/>
                <w:szCs w:val="24"/>
              </w:rPr>
              <w:t xml:space="preserve"> significant steps to improve the health of those groups with a protected characteristics in Grampian who experience consistently poorer outcomes. We will focus on the delivery of the Women’s Health Plan (WHP) 2021-2024. </w:t>
            </w:r>
          </w:p>
          <w:p w:rsidR="00B47C09" w:rsidRPr="00793C14" w:rsidRDefault="00B47C09" w:rsidP="0014767B">
            <w:pPr>
              <w:rPr>
                <w:rFonts w:ascii="Arial" w:hAnsi="Arial" w:cs="Arial"/>
                <w:sz w:val="24"/>
                <w:szCs w:val="24"/>
              </w:rPr>
            </w:pPr>
          </w:p>
        </w:tc>
      </w:tr>
      <w:tr w:rsidR="00B47C09" w:rsidRPr="00793C14" w:rsidTr="0014767B">
        <w:tc>
          <w:tcPr>
            <w:tcW w:w="9016" w:type="dxa"/>
            <w:gridSpan w:val="2"/>
          </w:tcPr>
          <w:p w:rsidR="00B47C09" w:rsidRPr="00793C14" w:rsidRDefault="00B47C09" w:rsidP="0014767B">
            <w:pPr>
              <w:rPr>
                <w:rFonts w:ascii="Arial" w:hAnsi="Arial" w:cs="Arial"/>
                <w:sz w:val="24"/>
                <w:szCs w:val="24"/>
              </w:rPr>
            </w:pPr>
            <w:r w:rsidRPr="00793C14">
              <w:rPr>
                <w:rFonts w:ascii="Arial" w:hAnsi="Arial" w:cs="Arial"/>
                <w:b/>
                <w:sz w:val="24"/>
                <w:szCs w:val="24"/>
              </w:rPr>
              <w:t>The aspects of the General Duty met</w:t>
            </w:r>
            <w:r w:rsidRPr="00793C14">
              <w:rPr>
                <w:rFonts w:ascii="Arial" w:hAnsi="Arial" w:cs="Arial"/>
                <w:sz w:val="24"/>
                <w:szCs w:val="24"/>
              </w:rPr>
              <w:t>:</w:t>
            </w:r>
          </w:p>
        </w:tc>
      </w:tr>
      <w:tr w:rsidR="00B47C09" w:rsidRPr="00793C14" w:rsidTr="0014767B">
        <w:tc>
          <w:tcPr>
            <w:tcW w:w="640" w:type="dxa"/>
          </w:tcPr>
          <w:p w:rsidR="00B47C09" w:rsidRPr="00793C14" w:rsidRDefault="00B47C09" w:rsidP="0014767B">
            <w:pPr>
              <w:jc w:val="center"/>
              <w:rPr>
                <w:rFonts w:ascii="Arial" w:hAnsi="Arial" w:cs="Arial"/>
                <w:sz w:val="24"/>
                <w:szCs w:val="24"/>
              </w:rPr>
            </w:pPr>
            <w:r>
              <w:rPr>
                <w:rFonts w:ascii="Arial" w:hAnsi="Arial" w:cs="Arial"/>
                <w:sz w:val="24"/>
                <w:szCs w:val="24"/>
              </w:rPr>
              <w:t>x</w:t>
            </w:r>
          </w:p>
        </w:tc>
        <w:tc>
          <w:tcPr>
            <w:tcW w:w="8376" w:type="dxa"/>
          </w:tcPr>
          <w:p w:rsidR="00B47C09" w:rsidRPr="00793C14" w:rsidRDefault="00B47C09" w:rsidP="0014767B">
            <w:pPr>
              <w:rPr>
                <w:rFonts w:ascii="Arial" w:hAnsi="Arial" w:cs="Arial"/>
                <w:sz w:val="24"/>
                <w:szCs w:val="24"/>
              </w:rPr>
            </w:pPr>
            <w:r w:rsidRPr="00793C14">
              <w:rPr>
                <w:rFonts w:ascii="Arial" w:hAnsi="Arial" w:cs="Arial"/>
                <w:sz w:val="24"/>
                <w:szCs w:val="24"/>
              </w:rPr>
              <w:t>Eliminate unlawful discrimination, harassment and victimisation and other prohibited conduct</w:t>
            </w:r>
          </w:p>
        </w:tc>
      </w:tr>
      <w:tr w:rsidR="00B47C09" w:rsidRPr="00793C14" w:rsidTr="0014767B">
        <w:tc>
          <w:tcPr>
            <w:tcW w:w="640" w:type="dxa"/>
          </w:tcPr>
          <w:p w:rsidR="00B47C09" w:rsidRPr="00793C14" w:rsidRDefault="00B47C09" w:rsidP="0014767B">
            <w:pPr>
              <w:jc w:val="center"/>
              <w:rPr>
                <w:rFonts w:ascii="Arial" w:hAnsi="Arial" w:cs="Arial"/>
                <w:sz w:val="24"/>
                <w:szCs w:val="24"/>
              </w:rPr>
            </w:pPr>
            <w:r>
              <w:rPr>
                <w:rFonts w:ascii="Arial" w:hAnsi="Arial" w:cs="Arial"/>
                <w:sz w:val="24"/>
                <w:szCs w:val="24"/>
              </w:rPr>
              <w:t>x</w:t>
            </w:r>
          </w:p>
        </w:tc>
        <w:tc>
          <w:tcPr>
            <w:tcW w:w="8376" w:type="dxa"/>
          </w:tcPr>
          <w:p w:rsidR="00B47C09" w:rsidRPr="00793C14" w:rsidRDefault="00B47C09" w:rsidP="0014767B">
            <w:pPr>
              <w:rPr>
                <w:rFonts w:ascii="Arial" w:hAnsi="Arial" w:cs="Arial"/>
                <w:sz w:val="24"/>
                <w:szCs w:val="24"/>
              </w:rPr>
            </w:pPr>
            <w:r w:rsidRPr="00793C14">
              <w:rPr>
                <w:rFonts w:ascii="Arial" w:hAnsi="Arial" w:cs="Arial"/>
                <w:sz w:val="24"/>
                <w:szCs w:val="24"/>
              </w:rPr>
              <w:t>Advance equality of opportunity between people who share a relevant protected characteristic and those who do not</w:t>
            </w:r>
          </w:p>
        </w:tc>
      </w:tr>
      <w:tr w:rsidR="00B47C09" w:rsidRPr="00793C14" w:rsidTr="0014767B">
        <w:tc>
          <w:tcPr>
            <w:tcW w:w="640" w:type="dxa"/>
          </w:tcPr>
          <w:p w:rsidR="00B47C09" w:rsidRPr="00793C14" w:rsidRDefault="00B47C09" w:rsidP="0014767B">
            <w:pPr>
              <w:jc w:val="center"/>
              <w:rPr>
                <w:rFonts w:ascii="Arial" w:hAnsi="Arial" w:cs="Arial"/>
                <w:sz w:val="24"/>
                <w:szCs w:val="24"/>
              </w:rPr>
            </w:pPr>
            <w:r>
              <w:rPr>
                <w:rFonts w:ascii="Arial" w:hAnsi="Arial" w:cs="Arial"/>
                <w:sz w:val="24"/>
                <w:szCs w:val="24"/>
              </w:rPr>
              <w:t>x</w:t>
            </w:r>
          </w:p>
        </w:tc>
        <w:tc>
          <w:tcPr>
            <w:tcW w:w="8376" w:type="dxa"/>
          </w:tcPr>
          <w:p w:rsidR="00B47C09" w:rsidRPr="00793C14" w:rsidRDefault="00B47C09" w:rsidP="0014767B">
            <w:pPr>
              <w:rPr>
                <w:rFonts w:ascii="Arial" w:hAnsi="Arial" w:cs="Arial"/>
                <w:sz w:val="24"/>
                <w:szCs w:val="24"/>
              </w:rPr>
            </w:pPr>
            <w:r w:rsidRPr="00793C14">
              <w:rPr>
                <w:rFonts w:ascii="Arial" w:hAnsi="Arial" w:cs="Arial"/>
                <w:sz w:val="24"/>
                <w:szCs w:val="24"/>
              </w:rPr>
              <w:t>Foster good relations between people who share a protected characteristic and those who do not</w:t>
            </w:r>
          </w:p>
        </w:tc>
      </w:tr>
      <w:tr w:rsidR="00B47C09" w:rsidRPr="00793C14" w:rsidTr="0014767B">
        <w:tc>
          <w:tcPr>
            <w:tcW w:w="9016" w:type="dxa"/>
            <w:gridSpan w:val="2"/>
          </w:tcPr>
          <w:p w:rsidR="00B47C09" w:rsidRPr="00793C14" w:rsidRDefault="00B47C09" w:rsidP="0014767B">
            <w:pPr>
              <w:rPr>
                <w:rFonts w:ascii="Arial" w:hAnsi="Arial" w:cs="Arial"/>
                <w:sz w:val="24"/>
                <w:szCs w:val="24"/>
              </w:rPr>
            </w:pPr>
          </w:p>
        </w:tc>
      </w:tr>
      <w:tr w:rsidR="00B47C09" w:rsidRPr="00793C14" w:rsidTr="0014767B">
        <w:tc>
          <w:tcPr>
            <w:tcW w:w="9016" w:type="dxa"/>
            <w:gridSpan w:val="2"/>
          </w:tcPr>
          <w:p w:rsidR="00B47C09" w:rsidRPr="00793C14" w:rsidRDefault="00B47C09" w:rsidP="0014767B">
            <w:pPr>
              <w:rPr>
                <w:rFonts w:ascii="Arial" w:hAnsi="Arial" w:cs="Arial"/>
                <w:b/>
                <w:sz w:val="24"/>
                <w:szCs w:val="24"/>
              </w:rPr>
            </w:pPr>
            <w:r w:rsidRPr="00793C14">
              <w:rPr>
                <w:rFonts w:ascii="Arial" w:hAnsi="Arial" w:cs="Arial"/>
                <w:b/>
                <w:sz w:val="24"/>
                <w:szCs w:val="24"/>
              </w:rPr>
              <w:t xml:space="preserve">Protected Characteristics covered: </w:t>
            </w:r>
          </w:p>
        </w:tc>
      </w:tr>
      <w:tr w:rsidR="00B47C09" w:rsidRPr="00793C14" w:rsidTr="0014767B">
        <w:tc>
          <w:tcPr>
            <w:tcW w:w="9016" w:type="dxa"/>
            <w:gridSpan w:val="2"/>
          </w:tcPr>
          <w:p w:rsidR="00B47C09" w:rsidRPr="00793C14" w:rsidRDefault="00B47C09" w:rsidP="0014767B">
            <w:pPr>
              <w:rPr>
                <w:rFonts w:ascii="Arial" w:hAnsi="Arial" w:cs="Arial"/>
                <w:sz w:val="24"/>
                <w:szCs w:val="24"/>
              </w:rPr>
            </w:pPr>
            <w:r w:rsidRPr="00793C14">
              <w:rPr>
                <w:rFonts w:ascii="Arial" w:hAnsi="Arial" w:cs="Arial"/>
                <w:sz w:val="24"/>
                <w:szCs w:val="24"/>
              </w:rPr>
              <w:t>Sex</w:t>
            </w:r>
          </w:p>
          <w:p w:rsidR="00B47C09" w:rsidRPr="00793C14" w:rsidRDefault="00B47C09" w:rsidP="0014767B">
            <w:pPr>
              <w:rPr>
                <w:rFonts w:ascii="Arial" w:hAnsi="Arial" w:cs="Arial"/>
                <w:sz w:val="24"/>
                <w:szCs w:val="24"/>
              </w:rPr>
            </w:pPr>
          </w:p>
        </w:tc>
      </w:tr>
      <w:tr w:rsidR="00B47C09" w:rsidRPr="00793C14" w:rsidTr="0014767B">
        <w:tc>
          <w:tcPr>
            <w:tcW w:w="9016" w:type="dxa"/>
            <w:gridSpan w:val="2"/>
          </w:tcPr>
          <w:p w:rsidR="00B47C09" w:rsidRPr="00793C14" w:rsidRDefault="00B47C09" w:rsidP="0014767B">
            <w:pPr>
              <w:rPr>
                <w:rFonts w:ascii="Arial" w:hAnsi="Arial" w:cs="Arial"/>
                <w:b/>
                <w:sz w:val="24"/>
                <w:szCs w:val="24"/>
              </w:rPr>
            </w:pPr>
            <w:r w:rsidRPr="00793C14">
              <w:rPr>
                <w:rFonts w:ascii="Arial" w:hAnsi="Arial" w:cs="Arial"/>
                <w:b/>
                <w:sz w:val="24"/>
                <w:szCs w:val="24"/>
              </w:rPr>
              <w:t>Context and Evidence:</w:t>
            </w:r>
          </w:p>
        </w:tc>
      </w:tr>
      <w:tr w:rsidR="00B47C09" w:rsidRPr="00793C14" w:rsidTr="0014767B">
        <w:tc>
          <w:tcPr>
            <w:tcW w:w="9016" w:type="dxa"/>
            <w:gridSpan w:val="2"/>
          </w:tcPr>
          <w:p w:rsidR="00B47C09" w:rsidRDefault="00B47C09" w:rsidP="0014767B">
            <w:pPr>
              <w:pStyle w:val="NormalWeb"/>
              <w:shd w:val="clear" w:color="auto" w:fill="FFFFFF"/>
              <w:rPr>
                <w:rStyle w:val="Hyperlink"/>
                <w:rFonts w:ascii="Arial" w:hAnsi="Arial" w:cs="Arial"/>
              </w:rPr>
            </w:pPr>
            <w:r w:rsidRPr="00793C14">
              <w:rPr>
                <w:rFonts w:ascii="Arial" w:hAnsi="Arial" w:cs="Arial"/>
              </w:rPr>
              <w:t xml:space="preserve">The Scottish Government’s Women’s Health Plan aims to improve health outcomes and health services for all women and girls in Scotland. </w:t>
            </w:r>
            <w:r w:rsidRPr="00793C14">
              <w:rPr>
                <w:rFonts w:ascii="Arial" w:hAnsi="Arial" w:cs="Arial"/>
                <w:color w:val="333333"/>
              </w:rPr>
              <w:t xml:space="preserve">It is underpinned by the acknowledgement that women face particular health inequalities and, in some cases, disadvantages because they are women. Health is a state of complete physical, mental and social wellbeing and not merely the absence of disease or infirmity. </w:t>
            </w:r>
            <w:hyperlink r:id="rId49" w:history="1">
              <w:r w:rsidRPr="00793C14">
                <w:rPr>
                  <w:rStyle w:val="Hyperlink"/>
                  <w:rFonts w:ascii="Arial" w:hAnsi="Arial" w:cs="Arial"/>
                </w:rPr>
                <w:t>Women's health plan - gov.scot (www.gov.scot)</w:t>
              </w:r>
            </w:hyperlink>
          </w:p>
          <w:p w:rsidR="00B47C09" w:rsidRPr="00793C14" w:rsidRDefault="00125D87" w:rsidP="0014767B">
            <w:pPr>
              <w:pStyle w:val="NormalWeb"/>
              <w:shd w:val="clear" w:color="auto" w:fill="FFFFFF"/>
              <w:rPr>
                <w:rFonts w:ascii="Arial" w:hAnsi="Arial" w:cs="Arial"/>
                <w:color w:val="333333"/>
              </w:rPr>
            </w:pPr>
            <w:hyperlink r:id="rId50" w:history="1">
              <w:r w:rsidR="00B47C09" w:rsidRPr="00D831C7">
                <w:rPr>
                  <w:rStyle w:val="Hyperlink"/>
                  <w:rFonts w:ascii="Arial" w:hAnsi="Arial" w:cs="Arial"/>
                </w:rPr>
                <w:t>https://www.gov.scot/binaries/content/documents/govscot/publications/strategy-plan/2021/08/womens-health-plan/documents/womens-health-plan-plan-2021-2024/womens-health-plan-plan-2021-2024/govscot%3Adocument/womens-health-plan-plan-2021-2024.pdf</w:t>
              </w:r>
            </w:hyperlink>
            <w:r w:rsidR="00B47C09">
              <w:rPr>
                <w:rFonts w:ascii="Arial" w:hAnsi="Arial" w:cs="Arial"/>
                <w:color w:val="333333"/>
              </w:rPr>
              <w:t xml:space="preserve"> </w:t>
            </w:r>
          </w:p>
          <w:p w:rsidR="00B47C09" w:rsidRPr="00793C14" w:rsidRDefault="00B47C09" w:rsidP="0014767B">
            <w:pPr>
              <w:pStyle w:val="NormalWeb"/>
              <w:shd w:val="clear" w:color="auto" w:fill="FFFFFF"/>
              <w:rPr>
                <w:rFonts w:ascii="Arial" w:hAnsi="Arial" w:cs="Arial"/>
                <w:color w:val="333333"/>
              </w:rPr>
            </w:pPr>
            <w:r w:rsidRPr="00793C14">
              <w:rPr>
                <w:rFonts w:ascii="Arial" w:hAnsi="Arial" w:cs="Arial"/>
                <w:color w:val="333333"/>
                <w:shd w:val="clear" w:color="auto" w:fill="FFFFFF"/>
              </w:rPr>
              <w:t>Inequities are also faced by the health and social care workforce. Women make up the vast majority of the </w:t>
            </w:r>
            <w:r w:rsidRPr="00793C14">
              <w:rPr>
                <w:rFonts w:ascii="Arial" w:hAnsi="Arial" w:cs="Arial"/>
              </w:rPr>
              <w:t>NHS</w:t>
            </w:r>
            <w:r w:rsidRPr="00793C14">
              <w:rPr>
                <w:rFonts w:ascii="Arial" w:hAnsi="Arial" w:cs="Arial"/>
                <w:color w:val="333333"/>
                <w:shd w:val="clear" w:color="auto" w:fill="FFFFFF"/>
              </w:rPr>
              <w:t> workforce and whilst in the past ten years the proportion of female doctors and consultants has increased,</w:t>
            </w:r>
            <w:r>
              <w:rPr>
                <w:rStyle w:val="Hyperlink"/>
                <w:rFonts w:ascii="Arial" w:hAnsi="Arial" w:cs="Arial"/>
                <w:color w:val="0065BD"/>
                <w:shd w:val="clear" w:color="auto" w:fill="FFFFFF"/>
                <w:vertAlign w:val="superscript"/>
              </w:rPr>
              <w:t xml:space="preserve"> </w:t>
            </w:r>
            <w:r w:rsidRPr="00793C14">
              <w:rPr>
                <w:rFonts w:ascii="Arial" w:hAnsi="Arial" w:cs="Arial"/>
                <w:color w:val="333333"/>
                <w:shd w:val="clear" w:color="auto" w:fill="FFFFFF"/>
              </w:rPr>
              <w:t xml:space="preserve">patterns of occupational segregation remain, with women significantly under-represented in areas such as cardiology and surgery. Women's health is also impacted by various social factors, including where they are born, their age, their ethnicity, their sexual orientation and much more. </w:t>
            </w:r>
            <w:hyperlink r:id="rId51" w:history="1">
              <w:r w:rsidRPr="00793C14">
                <w:rPr>
                  <w:rStyle w:val="Hyperlink"/>
                  <w:rFonts w:ascii="Arial" w:hAnsi="Arial" w:cs="Arial"/>
                </w:rPr>
                <w:t>Women's health plan - gov.scot (www.gov.scot)</w:t>
              </w:r>
            </w:hyperlink>
          </w:p>
          <w:p w:rsidR="00B47C09" w:rsidRPr="00793C14" w:rsidRDefault="00B47C09" w:rsidP="0014767B">
            <w:pPr>
              <w:rPr>
                <w:rFonts w:ascii="Arial" w:hAnsi="Arial" w:cs="Arial"/>
                <w:sz w:val="24"/>
                <w:szCs w:val="24"/>
              </w:rPr>
            </w:pPr>
          </w:p>
        </w:tc>
      </w:tr>
      <w:tr w:rsidR="00B47C09" w:rsidRPr="00793C14" w:rsidTr="0014767B">
        <w:tc>
          <w:tcPr>
            <w:tcW w:w="9016" w:type="dxa"/>
            <w:gridSpan w:val="2"/>
          </w:tcPr>
          <w:p w:rsidR="00B47C09" w:rsidRPr="00793C14" w:rsidRDefault="00B47C09" w:rsidP="0014767B">
            <w:pPr>
              <w:rPr>
                <w:rFonts w:ascii="Arial" w:hAnsi="Arial" w:cs="Arial"/>
                <w:b/>
                <w:sz w:val="24"/>
                <w:szCs w:val="24"/>
              </w:rPr>
            </w:pPr>
            <w:r w:rsidRPr="00793C14">
              <w:rPr>
                <w:rFonts w:ascii="Arial" w:hAnsi="Arial" w:cs="Arial"/>
                <w:b/>
                <w:sz w:val="24"/>
                <w:szCs w:val="24"/>
              </w:rPr>
              <w:t>Why are you setting this outcome?</w:t>
            </w:r>
          </w:p>
        </w:tc>
      </w:tr>
      <w:tr w:rsidR="00B47C09" w:rsidRPr="00793C14" w:rsidTr="0014767B">
        <w:tc>
          <w:tcPr>
            <w:tcW w:w="9016" w:type="dxa"/>
            <w:gridSpan w:val="2"/>
          </w:tcPr>
          <w:p w:rsidR="00B47C09" w:rsidRDefault="00B47C09" w:rsidP="0014767B">
            <w:pPr>
              <w:rPr>
                <w:rFonts w:ascii="Arial" w:hAnsi="Arial" w:cs="Arial"/>
                <w:sz w:val="24"/>
                <w:szCs w:val="24"/>
              </w:rPr>
            </w:pPr>
          </w:p>
          <w:p w:rsidR="00B47C09" w:rsidRPr="00B73CF3" w:rsidRDefault="00B47C09" w:rsidP="0014767B">
            <w:pPr>
              <w:rPr>
                <w:rFonts w:ascii="Arial" w:hAnsi="Arial" w:cs="Arial"/>
                <w:sz w:val="24"/>
                <w:szCs w:val="24"/>
              </w:rPr>
            </w:pPr>
            <w:r w:rsidRPr="00B73CF3">
              <w:rPr>
                <w:rFonts w:ascii="Arial" w:hAnsi="Arial" w:cs="Arial"/>
                <w:sz w:val="24"/>
                <w:szCs w:val="24"/>
              </w:rPr>
              <w:t xml:space="preserve">The Women’s Health Plan underpins actions to improve women’s health inequalities by raising awareness around women’s health, improving access to healthcare and reducing inequalities in health outcomes for girls and women, both for sex-specific conditions and in women’s general health. </w:t>
            </w:r>
            <w:hyperlink r:id="rId52" w:history="1">
              <w:r>
                <w:rPr>
                  <w:rStyle w:val="Hyperlink"/>
                </w:rPr>
                <w:t>Women's health plan - gov.scot (www.gov.scot)</w:t>
              </w:r>
            </w:hyperlink>
          </w:p>
          <w:p w:rsidR="00B47C09" w:rsidRPr="00793C14" w:rsidRDefault="00B47C09" w:rsidP="0014767B">
            <w:pPr>
              <w:rPr>
                <w:rFonts w:ascii="Arial" w:hAnsi="Arial" w:cs="Arial"/>
                <w:sz w:val="24"/>
                <w:szCs w:val="24"/>
              </w:rPr>
            </w:pPr>
          </w:p>
        </w:tc>
      </w:tr>
      <w:tr w:rsidR="00B47C09" w:rsidRPr="00793C14" w:rsidTr="0014767B">
        <w:tc>
          <w:tcPr>
            <w:tcW w:w="9016" w:type="dxa"/>
            <w:gridSpan w:val="2"/>
          </w:tcPr>
          <w:p w:rsidR="00B47C09" w:rsidRPr="00793C14" w:rsidRDefault="00B47C09" w:rsidP="0014767B">
            <w:pPr>
              <w:rPr>
                <w:rFonts w:ascii="Arial" w:hAnsi="Arial" w:cs="Arial"/>
                <w:b/>
                <w:sz w:val="24"/>
                <w:szCs w:val="24"/>
              </w:rPr>
            </w:pPr>
            <w:r>
              <w:rPr>
                <w:rFonts w:ascii="Arial" w:hAnsi="Arial" w:cs="Arial"/>
                <w:b/>
                <w:sz w:val="24"/>
                <w:szCs w:val="24"/>
              </w:rPr>
              <w:t>Actions</w:t>
            </w:r>
          </w:p>
        </w:tc>
      </w:tr>
      <w:tr w:rsidR="00B47C09" w:rsidRPr="00793C14" w:rsidTr="0014767B">
        <w:trPr>
          <w:trHeight w:val="1231"/>
        </w:trPr>
        <w:tc>
          <w:tcPr>
            <w:tcW w:w="9016" w:type="dxa"/>
            <w:gridSpan w:val="2"/>
          </w:tcPr>
          <w:p w:rsidR="00B47C09" w:rsidRDefault="00B47C09" w:rsidP="0014767B">
            <w:pPr>
              <w:rPr>
                <w:rFonts w:ascii="Arial" w:hAnsi="Arial" w:cs="Arial"/>
                <w:sz w:val="24"/>
                <w:szCs w:val="24"/>
              </w:rPr>
            </w:pPr>
            <w:r>
              <w:rPr>
                <w:rFonts w:ascii="Arial" w:hAnsi="Arial" w:cs="Arial"/>
                <w:sz w:val="24"/>
                <w:szCs w:val="24"/>
              </w:rPr>
              <w:lastRenderedPageBreak/>
              <w:t>The main aims for this outcome are to:</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Raising awareness on women’s health</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Improving access to healthcare</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Reducing inequalities in health for girls and women, both for sex-specific conditions and in general health</w:t>
            </w:r>
          </w:p>
          <w:p w:rsidR="00B47C09" w:rsidRPr="008F4418" w:rsidRDefault="00B47C09" w:rsidP="0014767B">
            <w:pPr>
              <w:rPr>
                <w:rFonts w:ascii="Arial" w:hAnsi="Arial" w:cs="Arial"/>
                <w:sz w:val="24"/>
                <w:szCs w:val="24"/>
              </w:rPr>
            </w:pPr>
          </w:p>
          <w:p w:rsidR="00B47C09" w:rsidRPr="008F4418" w:rsidRDefault="00B47C09" w:rsidP="0014767B">
            <w:pPr>
              <w:rPr>
                <w:rFonts w:ascii="Arial" w:hAnsi="Arial" w:cs="Arial"/>
                <w:sz w:val="24"/>
                <w:szCs w:val="24"/>
              </w:rPr>
            </w:pPr>
            <w:r w:rsidRPr="008F4418">
              <w:rPr>
                <w:rFonts w:ascii="Arial" w:hAnsi="Arial" w:cs="Arial"/>
                <w:sz w:val="24"/>
                <w:szCs w:val="24"/>
              </w:rPr>
              <w:t>The priority ar</w:t>
            </w:r>
            <w:r>
              <w:rPr>
                <w:rFonts w:ascii="Arial" w:hAnsi="Arial" w:cs="Arial"/>
                <w:sz w:val="24"/>
                <w:szCs w:val="24"/>
              </w:rPr>
              <w:t xml:space="preserve">eas are: </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Abortion and contraception</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Cardiac Health</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Endometriosis and Menstrual Health</w:t>
            </w:r>
          </w:p>
          <w:p w:rsidR="00B47C09"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Menopause</w:t>
            </w:r>
          </w:p>
          <w:p w:rsidR="00B47C09" w:rsidRPr="008F4418" w:rsidRDefault="00B47C09" w:rsidP="00B47C09">
            <w:pPr>
              <w:pStyle w:val="ListParagraph"/>
              <w:numPr>
                <w:ilvl w:val="0"/>
                <w:numId w:val="16"/>
              </w:numPr>
              <w:rPr>
                <w:rFonts w:ascii="Arial" w:hAnsi="Arial" w:cs="Arial"/>
                <w:sz w:val="24"/>
                <w:szCs w:val="24"/>
              </w:rPr>
            </w:pPr>
            <w:r>
              <w:rPr>
                <w:rFonts w:ascii="Arial" w:hAnsi="Arial" w:cs="Arial"/>
                <w:sz w:val="24"/>
                <w:szCs w:val="24"/>
              </w:rPr>
              <w:t>Reduce inequalities in outcomes for women’s general health</w:t>
            </w:r>
          </w:p>
          <w:p w:rsidR="00B47C09" w:rsidRPr="008F4418" w:rsidRDefault="00B47C09" w:rsidP="0014767B">
            <w:pPr>
              <w:rPr>
                <w:rFonts w:ascii="Arial" w:hAnsi="Arial" w:cs="Arial"/>
                <w:sz w:val="24"/>
                <w:szCs w:val="24"/>
              </w:rPr>
            </w:pPr>
          </w:p>
          <w:p w:rsidR="00B47C09" w:rsidRDefault="00B47C09" w:rsidP="0014767B">
            <w:pPr>
              <w:rPr>
                <w:rFonts w:ascii="Arial" w:hAnsi="Arial" w:cs="Arial"/>
                <w:sz w:val="24"/>
                <w:szCs w:val="24"/>
              </w:rPr>
            </w:pPr>
            <w:r w:rsidRPr="00FC5715">
              <w:rPr>
                <w:rFonts w:ascii="Arial" w:hAnsi="Arial" w:cs="Arial"/>
                <w:b/>
                <w:sz w:val="24"/>
                <w:szCs w:val="24"/>
              </w:rPr>
              <w:t>Actions</w:t>
            </w:r>
            <w:r>
              <w:rPr>
                <w:rFonts w:ascii="Arial" w:hAnsi="Arial" w:cs="Arial"/>
                <w:sz w:val="24"/>
                <w:szCs w:val="24"/>
              </w:rPr>
              <w:t>:</w:t>
            </w:r>
          </w:p>
          <w:p w:rsidR="00B47C09" w:rsidRPr="008F4418" w:rsidRDefault="00B47C09" w:rsidP="0014767B">
            <w:pPr>
              <w:rPr>
                <w:rFonts w:ascii="Arial" w:hAnsi="Arial" w:cs="Arial"/>
                <w:sz w:val="24"/>
                <w:szCs w:val="24"/>
              </w:rPr>
            </w:pP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Identify leads for each priority to ensure governance for meeting actions and provide clear escalation structure within the portfolio and Board.</w:t>
            </w:r>
          </w:p>
          <w:p w:rsidR="00B47C09"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Monthly report of each lead through the Women’s Board</w:t>
            </w:r>
          </w:p>
          <w:p w:rsidR="00B47C09" w:rsidRPr="008F4418" w:rsidRDefault="00B47C09" w:rsidP="00B47C09">
            <w:pPr>
              <w:pStyle w:val="ListParagraph"/>
              <w:numPr>
                <w:ilvl w:val="0"/>
                <w:numId w:val="16"/>
              </w:numPr>
              <w:rPr>
                <w:rFonts w:ascii="Arial" w:hAnsi="Arial" w:cs="Arial"/>
                <w:sz w:val="24"/>
                <w:szCs w:val="24"/>
              </w:rPr>
            </w:pPr>
            <w:r>
              <w:rPr>
                <w:rFonts w:ascii="Arial" w:hAnsi="Arial" w:cs="Arial"/>
                <w:sz w:val="24"/>
                <w:szCs w:val="24"/>
              </w:rPr>
              <w:t>Promote the dedicated Women’s Health Platform in NHS Inform</w:t>
            </w:r>
          </w:p>
          <w:p w:rsidR="00B47C09" w:rsidRPr="00A05BCA" w:rsidRDefault="00B47C09" w:rsidP="0014767B">
            <w:pPr>
              <w:rPr>
                <w:rFonts w:ascii="Arial" w:hAnsi="Arial" w:cs="Arial"/>
                <w:sz w:val="24"/>
                <w:szCs w:val="24"/>
              </w:rPr>
            </w:pPr>
          </w:p>
          <w:p w:rsidR="00B47C09" w:rsidRPr="008F4418" w:rsidRDefault="00B47C09" w:rsidP="0014767B">
            <w:pPr>
              <w:rPr>
                <w:rFonts w:ascii="Arial" w:hAnsi="Arial" w:cs="Arial"/>
                <w:sz w:val="24"/>
                <w:szCs w:val="24"/>
              </w:rPr>
            </w:pPr>
          </w:p>
          <w:p w:rsidR="00B47C09" w:rsidRPr="008F4418" w:rsidRDefault="00B47C09" w:rsidP="0014767B">
            <w:pPr>
              <w:rPr>
                <w:rFonts w:ascii="Arial" w:hAnsi="Arial" w:cs="Arial"/>
                <w:sz w:val="24"/>
                <w:szCs w:val="24"/>
              </w:rPr>
            </w:pPr>
            <w:r w:rsidRPr="008F4418">
              <w:rPr>
                <w:rFonts w:ascii="Arial" w:hAnsi="Arial" w:cs="Arial"/>
                <w:sz w:val="24"/>
                <w:szCs w:val="24"/>
              </w:rPr>
              <w:t>Priority 1. Abortion and Contraception</w:t>
            </w:r>
          </w:p>
          <w:p w:rsidR="00B47C09" w:rsidRDefault="00B47C09" w:rsidP="0014767B">
            <w:pPr>
              <w:rPr>
                <w:rFonts w:ascii="Arial" w:hAnsi="Arial" w:cs="Arial"/>
                <w:sz w:val="24"/>
                <w:szCs w:val="24"/>
              </w:rPr>
            </w:pP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 xml:space="preserve">Review the current pathways and processes through a putting people first approach </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Identify the priorities and targets set out in the WHP</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Promote the existing services and pathways and add into public awareness campaign planning</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Supporting the provision of Long Acting Reversible Contraception (LARC)</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 xml:space="preserve">Review of abortion services in Dr </w:t>
            </w:r>
            <w:proofErr w:type="spellStart"/>
            <w:r w:rsidRPr="008F4418">
              <w:rPr>
                <w:rFonts w:ascii="Arial" w:hAnsi="Arial" w:cs="Arial"/>
                <w:sz w:val="24"/>
                <w:szCs w:val="24"/>
              </w:rPr>
              <w:t>Gray’s</w:t>
            </w:r>
            <w:proofErr w:type="spellEnd"/>
            <w:r w:rsidRPr="008F4418">
              <w:rPr>
                <w:rFonts w:ascii="Arial" w:hAnsi="Arial" w:cs="Arial"/>
                <w:sz w:val="24"/>
                <w:szCs w:val="24"/>
              </w:rPr>
              <w:t xml:space="preserve"> and development of Standard Operating Procedures/Policy</w:t>
            </w:r>
          </w:p>
          <w:p w:rsidR="00B47C09" w:rsidRPr="008F4418" w:rsidRDefault="00B47C09" w:rsidP="0014767B">
            <w:pPr>
              <w:rPr>
                <w:rFonts w:ascii="Arial" w:hAnsi="Arial" w:cs="Arial"/>
                <w:sz w:val="24"/>
                <w:szCs w:val="24"/>
              </w:rPr>
            </w:pPr>
          </w:p>
          <w:p w:rsidR="00B47C09" w:rsidRPr="008F4418" w:rsidRDefault="00B47C09" w:rsidP="0014767B">
            <w:pPr>
              <w:rPr>
                <w:rFonts w:ascii="Arial" w:hAnsi="Arial" w:cs="Arial"/>
                <w:sz w:val="24"/>
                <w:szCs w:val="24"/>
              </w:rPr>
            </w:pPr>
            <w:r w:rsidRPr="008F4418">
              <w:rPr>
                <w:rFonts w:ascii="Arial" w:hAnsi="Arial" w:cs="Arial"/>
                <w:sz w:val="24"/>
                <w:szCs w:val="24"/>
              </w:rPr>
              <w:t>Priority 2. Cardiac Health</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Continue to deliver short term actions</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Identify actions or deliveries that cannot be progressed due to financial or clinical pressures</w:t>
            </w:r>
          </w:p>
          <w:p w:rsidR="00B47C09" w:rsidRPr="008F4418" w:rsidRDefault="00B47C09" w:rsidP="0014767B">
            <w:pPr>
              <w:rPr>
                <w:rFonts w:ascii="Arial" w:hAnsi="Arial" w:cs="Arial"/>
                <w:sz w:val="24"/>
                <w:szCs w:val="24"/>
              </w:rPr>
            </w:pPr>
          </w:p>
          <w:p w:rsidR="00B47C09" w:rsidRPr="008F4418" w:rsidRDefault="00B47C09" w:rsidP="0014767B">
            <w:pPr>
              <w:rPr>
                <w:rFonts w:ascii="Arial" w:hAnsi="Arial" w:cs="Arial"/>
                <w:sz w:val="24"/>
                <w:szCs w:val="24"/>
              </w:rPr>
            </w:pPr>
            <w:r w:rsidRPr="008F4418">
              <w:rPr>
                <w:rFonts w:ascii="Arial" w:hAnsi="Arial" w:cs="Arial"/>
                <w:sz w:val="24"/>
                <w:szCs w:val="24"/>
              </w:rPr>
              <w:t>Priority 3. Endometriosis and Menstrual Health</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Develop local guidance to enable the implementation of national guidance and pathways</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Review education options to support primary care in the diagnosis and management of endometriosis</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Monitor and improve theatre access</w:t>
            </w:r>
          </w:p>
          <w:p w:rsidR="00B47C09" w:rsidRPr="008F4418" w:rsidRDefault="00B47C09" w:rsidP="0014767B">
            <w:pPr>
              <w:rPr>
                <w:rFonts w:ascii="Arial" w:hAnsi="Arial" w:cs="Arial"/>
                <w:sz w:val="24"/>
                <w:szCs w:val="24"/>
              </w:rPr>
            </w:pPr>
          </w:p>
          <w:p w:rsidR="00B47C09" w:rsidRPr="008F4418" w:rsidRDefault="00B47C09" w:rsidP="0014767B">
            <w:pPr>
              <w:rPr>
                <w:rFonts w:ascii="Arial" w:hAnsi="Arial" w:cs="Arial"/>
                <w:sz w:val="24"/>
                <w:szCs w:val="24"/>
              </w:rPr>
            </w:pPr>
            <w:r w:rsidRPr="008F4418">
              <w:rPr>
                <w:rFonts w:ascii="Arial" w:hAnsi="Arial" w:cs="Arial"/>
                <w:sz w:val="24"/>
                <w:szCs w:val="24"/>
              </w:rPr>
              <w:t xml:space="preserve">Priority 4. Menopause </w:t>
            </w:r>
          </w:p>
          <w:p w:rsidR="00B47C09" w:rsidRDefault="00B47C09" w:rsidP="0014767B">
            <w:pPr>
              <w:rPr>
                <w:rFonts w:ascii="Arial" w:hAnsi="Arial" w:cs="Arial"/>
                <w:sz w:val="24"/>
                <w:szCs w:val="24"/>
              </w:rPr>
            </w:pPr>
          </w:p>
          <w:p w:rsidR="00B47C09" w:rsidRPr="008F4418" w:rsidRDefault="00B47C09" w:rsidP="0014767B">
            <w:pPr>
              <w:rPr>
                <w:rFonts w:ascii="Arial" w:hAnsi="Arial" w:cs="Arial"/>
                <w:sz w:val="24"/>
                <w:szCs w:val="24"/>
              </w:rPr>
            </w:pPr>
            <w:r w:rsidRPr="008F4418">
              <w:rPr>
                <w:rFonts w:ascii="Arial" w:hAnsi="Arial" w:cs="Arial"/>
                <w:sz w:val="24"/>
                <w:szCs w:val="24"/>
              </w:rPr>
              <w:t>Patient</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Review patient pathways in primary care and improve access to specialist advice</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lastRenderedPageBreak/>
              <w:t xml:space="preserve">Deliver education sessions to GP practices by Menopause Clinical Lead and interlink with </w:t>
            </w:r>
            <w:proofErr w:type="spellStart"/>
            <w:r w:rsidRPr="008F4418">
              <w:rPr>
                <w:rFonts w:ascii="Arial" w:hAnsi="Arial" w:cs="Arial"/>
                <w:sz w:val="24"/>
                <w:szCs w:val="24"/>
              </w:rPr>
              <w:t>Turas</w:t>
            </w:r>
            <w:proofErr w:type="spellEnd"/>
            <w:r w:rsidRPr="008F4418">
              <w:rPr>
                <w:rFonts w:ascii="Arial" w:hAnsi="Arial" w:cs="Arial"/>
                <w:sz w:val="24"/>
                <w:szCs w:val="24"/>
              </w:rPr>
              <w:t xml:space="preserve"> modules</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Publish guidance in supporting prescribing (e.g. testosterone) in primary care</w:t>
            </w:r>
          </w:p>
          <w:p w:rsidR="00B47C09"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Continue to provide Menopause reviews in secondary care</w:t>
            </w:r>
          </w:p>
          <w:p w:rsidR="00B47C09" w:rsidRDefault="00B47C09" w:rsidP="0014767B">
            <w:pPr>
              <w:rPr>
                <w:rFonts w:ascii="Arial" w:hAnsi="Arial" w:cs="Arial"/>
                <w:sz w:val="24"/>
                <w:szCs w:val="24"/>
              </w:rPr>
            </w:pPr>
          </w:p>
          <w:p w:rsidR="00B47C09" w:rsidRDefault="00B47C09" w:rsidP="0014767B">
            <w:pPr>
              <w:rPr>
                <w:rFonts w:ascii="Arial" w:hAnsi="Arial" w:cs="Arial"/>
                <w:sz w:val="24"/>
                <w:szCs w:val="24"/>
              </w:rPr>
            </w:pPr>
          </w:p>
          <w:p w:rsidR="00B47C09" w:rsidRPr="008F4418" w:rsidRDefault="00B47C09" w:rsidP="0014767B">
            <w:pPr>
              <w:rPr>
                <w:rFonts w:ascii="Arial" w:hAnsi="Arial" w:cs="Arial"/>
                <w:sz w:val="24"/>
                <w:szCs w:val="24"/>
              </w:rPr>
            </w:pPr>
            <w:r w:rsidRPr="008F4418">
              <w:rPr>
                <w:rFonts w:ascii="Arial" w:hAnsi="Arial" w:cs="Arial"/>
                <w:sz w:val="24"/>
                <w:szCs w:val="24"/>
              </w:rPr>
              <w:t>Workforce</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Continue to promote the Manager’s toolkit guide</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Continue to provide education and training via We Care Team</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 xml:space="preserve">Continue to provide Tea and Talk sessions </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Review the OHS pathways with link to Gynaecology outpatient services for advice and management of symptoms</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Monitor the national health roster on absence related to menopause and capture the impact of menopause within the workplace</w:t>
            </w:r>
          </w:p>
          <w:p w:rsidR="00B47C09" w:rsidRPr="008F4418"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Continue to promote positive culture on menopause</w:t>
            </w:r>
          </w:p>
          <w:p w:rsidR="00B47C09" w:rsidRDefault="00B47C09" w:rsidP="00B47C09">
            <w:pPr>
              <w:pStyle w:val="ListParagraph"/>
              <w:numPr>
                <w:ilvl w:val="0"/>
                <w:numId w:val="16"/>
              </w:numPr>
              <w:rPr>
                <w:rFonts w:ascii="Arial" w:hAnsi="Arial" w:cs="Arial"/>
                <w:sz w:val="24"/>
                <w:szCs w:val="24"/>
              </w:rPr>
            </w:pPr>
            <w:r w:rsidRPr="008F4418">
              <w:rPr>
                <w:rFonts w:ascii="Arial" w:hAnsi="Arial" w:cs="Arial"/>
                <w:sz w:val="24"/>
                <w:szCs w:val="24"/>
              </w:rPr>
              <w:t>Continue to promote resources on menopause e.g. British Menopause Society, My Healthy Workplace, National Wellbeing Hub &amp; Menopause M</w:t>
            </w:r>
            <w:r>
              <w:rPr>
                <w:rFonts w:ascii="Arial" w:hAnsi="Arial" w:cs="Arial"/>
                <w:sz w:val="24"/>
                <w:szCs w:val="24"/>
              </w:rPr>
              <w:t>atters</w:t>
            </w:r>
          </w:p>
          <w:p w:rsidR="00B47C09" w:rsidRDefault="00B47C09" w:rsidP="0014767B">
            <w:pPr>
              <w:rPr>
                <w:rFonts w:ascii="Arial" w:hAnsi="Arial" w:cs="Arial"/>
                <w:sz w:val="24"/>
                <w:szCs w:val="24"/>
              </w:rPr>
            </w:pPr>
          </w:p>
          <w:p w:rsidR="00B47C09" w:rsidRDefault="00B47C09" w:rsidP="0014767B">
            <w:pPr>
              <w:rPr>
                <w:rFonts w:ascii="Arial" w:hAnsi="Arial" w:cs="Arial"/>
                <w:sz w:val="24"/>
                <w:szCs w:val="24"/>
              </w:rPr>
            </w:pPr>
            <w:r>
              <w:rPr>
                <w:rFonts w:ascii="Arial" w:hAnsi="Arial" w:cs="Arial"/>
                <w:sz w:val="24"/>
                <w:szCs w:val="24"/>
              </w:rPr>
              <w:t>Priority 5. Reduce Inequalities</w:t>
            </w:r>
          </w:p>
          <w:p w:rsidR="00B47C09" w:rsidRDefault="00B47C09" w:rsidP="00B47C09">
            <w:pPr>
              <w:pStyle w:val="ListParagraph"/>
              <w:numPr>
                <w:ilvl w:val="0"/>
                <w:numId w:val="17"/>
              </w:numPr>
              <w:rPr>
                <w:rFonts w:ascii="Arial" w:hAnsi="Arial" w:cs="Arial"/>
                <w:sz w:val="24"/>
                <w:szCs w:val="24"/>
              </w:rPr>
            </w:pPr>
            <w:r>
              <w:rPr>
                <w:rFonts w:ascii="Arial" w:hAnsi="Arial" w:cs="Arial"/>
                <w:sz w:val="24"/>
                <w:szCs w:val="24"/>
              </w:rPr>
              <w:t>Work towards employer accreditation programme on Equally Safe at Work</w:t>
            </w:r>
          </w:p>
          <w:p w:rsidR="00B47C09" w:rsidRPr="00E423D7" w:rsidRDefault="00B47C09" w:rsidP="0014767B">
            <w:pPr>
              <w:rPr>
                <w:rFonts w:ascii="Arial" w:hAnsi="Arial" w:cs="Arial"/>
                <w:sz w:val="24"/>
                <w:szCs w:val="24"/>
              </w:rPr>
            </w:pPr>
            <w:r w:rsidRPr="00E423D7">
              <w:rPr>
                <w:rFonts w:ascii="Arial" w:hAnsi="Arial" w:cs="Arial"/>
                <w:sz w:val="24"/>
                <w:szCs w:val="24"/>
              </w:rPr>
              <w:t xml:space="preserve">  </w:t>
            </w:r>
          </w:p>
          <w:p w:rsidR="00B47C09" w:rsidRPr="00A05BCA" w:rsidRDefault="00B47C09" w:rsidP="0014767B">
            <w:pPr>
              <w:rPr>
                <w:rFonts w:ascii="Arial" w:hAnsi="Arial" w:cs="Arial"/>
                <w:sz w:val="24"/>
                <w:szCs w:val="24"/>
              </w:rPr>
            </w:pPr>
          </w:p>
        </w:tc>
      </w:tr>
      <w:tr w:rsidR="00B47C09" w:rsidRPr="00793C14" w:rsidTr="0014767B">
        <w:tc>
          <w:tcPr>
            <w:tcW w:w="9016" w:type="dxa"/>
            <w:gridSpan w:val="2"/>
          </w:tcPr>
          <w:p w:rsidR="00B47C09" w:rsidRPr="00793C14" w:rsidRDefault="00B47C09" w:rsidP="0014767B">
            <w:pPr>
              <w:rPr>
                <w:rFonts w:ascii="Arial" w:hAnsi="Arial" w:cs="Arial"/>
                <w:b/>
                <w:sz w:val="24"/>
                <w:szCs w:val="24"/>
              </w:rPr>
            </w:pPr>
            <w:r w:rsidRPr="00793C14">
              <w:rPr>
                <w:rFonts w:ascii="Arial" w:hAnsi="Arial" w:cs="Arial"/>
                <w:b/>
                <w:sz w:val="24"/>
                <w:szCs w:val="24"/>
              </w:rPr>
              <w:lastRenderedPageBreak/>
              <w:t xml:space="preserve">Lead: </w:t>
            </w:r>
          </w:p>
        </w:tc>
      </w:tr>
      <w:tr w:rsidR="00B47C09" w:rsidRPr="00793C14" w:rsidTr="0014767B">
        <w:tc>
          <w:tcPr>
            <w:tcW w:w="9016" w:type="dxa"/>
            <w:gridSpan w:val="2"/>
          </w:tcPr>
          <w:p w:rsidR="00B47C09" w:rsidRPr="00793C14" w:rsidRDefault="00B47C09" w:rsidP="0014767B">
            <w:pPr>
              <w:rPr>
                <w:rFonts w:ascii="Arial" w:hAnsi="Arial" w:cs="Arial"/>
                <w:sz w:val="24"/>
                <w:szCs w:val="24"/>
              </w:rPr>
            </w:pPr>
            <w:r>
              <w:rPr>
                <w:rFonts w:ascii="Arial" w:hAnsi="Arial" w:cs="Arial"/>
                <w:sz w:val="24"/>
                <w:szCs w:val="24"/>
              </w:rPr>
              <w:t xml:space="preserve">Alice Ritchie, Katie </w:t>
            </w:r>
            <w:proofErr w:type="spellStart"/>
            <w:r>
              <w:rPr>
                <w:rFonts w:ascii="Arial" w:hAnsi="Arial" w:cs="Arial"/>
                <w:sz w:val="24"/>
                <w:szCs w:val="24"/>
              </w:rPr>
              <w:t>Coville</w:t>
            </w:r>
            <w:proofErr w:type="spellEnd"/>
            <w:r>
              <w:rPr>
                <w:rFonts w:ascii="Arial" w:hAnsi="Arial" w:cs="Arial"/>
                <w:sz w:val="24"/>
                <w:szCs w:val="24"/>
              </w:rPr>
              <w:t xml:space="preserve">, Geraldine Fraser, </w:t>
            </w:r>
            <w:proofErr w:type="spellStart"/>
            <w:r>
              <w:rPr>
                <w:rFonts w:ascii="Arial" w:hAnsi="Arial" w:cs="Arial"/>
                <w:sz w:val="24"/>
                <w:szCs w:val="24"/>
              </w:rPr>
              <w:t>Shantini</w:t>
            </w:r>
            <w:proofErr w:type="spellEnd"/>
            <w:r>
              <w:rPr>
                <w:rFonts w:ascii="Arial" w:hAnsi="Arial" w:cs="Arial"/>
                <w:sz w:val="24"/>
                <w:szCs w:val="24"/>
              </w:rPr>
              <w:t xml:space="preserve"> </w:t>
            </w:r>
            <w:proofErr w:type="spellStart"/>
            <w:r>
              <w:rPr>
                <w:rFonts w:ascii="Arial" w:hAnsi="Arial" w:cs="Arial"/>
                <w:sz w:val="24"/>
                <w:szCs w:val="24"/>
              </w:rPr>
              <w:t>Paranjothy</w:t>
            </w:r>
            <w:proofErr w:type="spellEnd"/>
            <w:r>
              <w:rPr>
                <w:rFonts w:ascii="Arial" w:hAnsi="Arial" w:cs="Arial"/>
                <w:sz w:val="24"/>
                <w:szCs w:val="24"/>
              </w:rPr>
              <w:t xml:space="preserve">, Roda Bird </w:t>
            </w:r>
          </w:p>
          <w:p w:rsidR="00B47C09" w:rsidRPr="00793C14" w:rsidRDefault="00B47C09" w:rsidP="0014767B">
            <w:pPr>
              <w:rPr>
                <w:rFonts w:ascii="Arial" w:hAnsi="Arial" w:cs="Arial"/>
                <w:b/>
                <w:sz w:val="24"/>
                <w:szCs w:val="24"/>
              </w:rPr>
            </w:pPr>
          </w:p>
        </w:tc>
      </w:tr>
      <w:tr w:rsidR="00B47C09" w:rsidRPr="00793C14" w:rsidTr="0014767B">
        <w:tc>
          <w:tcPr>
            <w:tcW w:w="9016" w:type="dxa"/>
            <w:gridSpan w:val="2"/>
          </w:tcPr>
          <w:p w:rsidR="00B47C09" w:rsidRPr="00793C14" w:rsidRDefault="00B47C09" w:rsidP="0014767B">
            <w:pPr>
              <w:rPr>
                <w:rFonts w:ascii="Arial" w:hAnsi="Arial" w:cs="Arial"/>
                <w:b/>
                <w:sz w:val="24"/>
                <w:szCs w:val="24"/>
              </w:rPr>
            </w:pPr>
            <w:r w:rsidRPr="00793C14">
              <w:rPr>
                <w:rFonts w:ascii="Arial" w:hAnsi="Arial" w:cs="Arial"/>
                <w:b/>
                <w:sz w:val="24"/>
                <w:szCs w:val="24"/>
              </w:rPr>
              <w:t>Link to Local and National Priorities</w:t>
            </w:r>
          </w:p>
        </w:tc>
      </w:tr>
      <w:tr w:rsidR="00B47C09" w:rsidRPr="00793C14" w:rsidTr="0014767B">
        <w:tc>
          <w:tcPr>
            <w:tcW w:w="9016" w:type="dxa"/>
            <w:gridSpan w:val="2"/>
          </w:tcPr>
          <w:p w:rsidR="00B47C09" w:rsidRDefault="00125D87" w:rsidP="0014767B">
            <w:pPr>
              <w:rPr>
                <w:rStyle w:val="Hyperlink"/>
                <w:rFonts w:ascii="Arial" w:hAnsi="Arial" w:cs="Arial"/>
                <w:sz w:val="24"/>
                <w:szCs w:val="24"/>
              </w:rPr>
            </w:pPr>
            <w:hyperlink r:id="rId53" w:history="1">
              <w:r w:rsidR="00B47C09" w:rsidRPr="00793C14">
                <w:rPr>
                  <w:rStyle w:val="Hyperlink"/>
                  <w:rFonts w:ascii="Arial" w:hAnsi="Arial" w:cs="Arial"/>
                  <w:sz w:val="24"/>
                  <w:szCs w:val="24"/>
                </w:rPr>
                <w:t>Women's health plan - gov.scot (www.gov.scot)</w:t>
              </w:r>
            </w:hyperlink>
          </w:p>
          <w:p w:rsidR="00B47C09" w:rsidRPr="00793C14" w:rsidRDefault="00B47C09" w:rsidP="0014767B">
            <w:pPr>
              <w:rPr>
                <w:rFonts w:ascii="Arial" w:hAnsi="Arial" w:cs="Arial"/>
                <w:sz w:val="24"/>
                <w:szCs w:val="24"/>
              </w:rPr>
            </w:pPr>
          </w:p>
          <w:p w:rsidR="00B47C09" w:rsidRDefault="00B47C09" w:rsidP="0014767B">
            <w:pPr>
              <w:pStyle w:val="NormalWeb"/>
              <w:rPr>
                <w:rFonts w:ascii="Arial" w:hAnsi="Arial" w:cs="Arial"/>
              </w:rPr>
            </w:pPr>
            <w:r w:rsidRPr="005D69BE">
              <w:rPr>
                <w:rFonts w:ascii="Arial" w:hAnsi="Arial" w:cs="Arial"/>
              </w:rPr>
              <w:t xml:space="preserve">Scottish Government’s Equality Outcomes (see Outcome 3 </w:t>
            </w:r>
            <w:r w:rsidRPr="005D69BE">
              <w:rPr>
                <w:rFonts w:ascii="Arial" w:hAnsi="Arial" w:cs="Arial"/>
                <w:color w:val="000000"/>
              </w:rPr>
              <w:t>By 2025, we will have taken significant steps to improve the health of those groups with a protected characteristic in Scotland who experience consistently poorer outcomes. We will particularly focus on sex, race, age and disability and the disproportionate impact of COVID on certain groups.</w:t>
            </w:r>
            <w:r>
              <w:rPr>
                <w:rFonts w:ascii="Arial" w:hAnsi="Arial" w:cs="Arial"/>
                <w:color w:val="000000"/>
              </w:rPr>
              <w:t xml:space="preserve"> The key achievements of this outcome is the </w:t>
            </w:r>
            <w:hyperlink r:id="rId54" w:history="1">
              <w:r w:rsidRPr="005D69BE">
                <w:rPr>
                  <w:rStyle w:val="Hyperlink"/>
                  <w:rFonts w:ascii="Arial" w:hAnsi="Arial" w:cs="Arial"/>
                </w:rPr>
                <w:t>Women's Health Plan</w:t>
              </w:r>
            </w:hyperlink>
            <w:r w:rsidRPr="005D69BE">
              <w:rPr>
                <w:rFonts w:ascii="Arial" w:hAnsi="Arial" w:cs="Arial"/>
                <w:color w:val="000000"/>
              </w:rPr>
              <w:t xml:space="preserve">. In January </w:t>
            </w:r>
            <w:r>
              <w:rPr>
                <w:rFonts w:ascii="Arial" w:hAnsi="Arial" w:cs="Arial"/>
                <w:color w:val="000000"/>
              </w:rPr>
              <w:t>2023, the SG</w:t>
            </w:r>
            <w:r w:rsidRPr="005D69BE">
              <w:rPr>
                <w:rFonts w:ascii="Arial" w:hAnsi="Arial" w:cs="Arial"/>
                <w:color w:val="000000"/>
              </w:rPr>
              <w:t xml:space="preserve"> appointed a Women's Health Champion, Professor</w:t>
            </w:r>
            <w:r>
              <w:rPr>
                <w:rFonts w:ascii="Arial" w:hAnsi="Arial" w:cs="Arial"/>
                <w:color w:val="000000"/>
              </w:rPr>
              <w:t xml:space="preserve"> Anna </w:t>
            </w:r>
            <w:proofErr w:type="spellStart"/>
            <w:r>
              <w:rPr>
                <w:rFonts w:ascii="Arial" w:hAnsi="Arial" w:cs="Arial"/>
                <w:color w:val="000000"/>
              </w:rPr>
              <w:t>Glasier</w:t>
            </w:r>
            <w:proofErr w:type="spellEnd"/>
            <w:r>
              <w:rPr>
                <w:rFonts w:ascii="Arial" w:hAnsi="Arial" w:cs="Arial"/>
                <w:color w:val="000000"/>
              </w:rPr>
              <w:t>, and published the</w:t>
            </w:r>
            <w:r w:rsidRPr="005D69BE">
              <w:rPr>
                <w:rFonts w:ascii="Arial" w:hAnsi="Arial" w:cs="Arial"/>
                <w:color w:val="000000"/>
              </w:rPr>
              <w:t> </w:t>
            </w:r>
            <w:hyperlink r:id="rId55" w:history="1">
              <w:r w:rsidRPr="005D69BE">
                <w:rPr>
                  <w:rStyle w:val="Hyperlink"/>
                  <w:rFonts w:ascii="Arial" w:hAnsi="Arial" w:cs="Arial"/>
                </w:rPr>
                <w:t>report on progress</w:t>
              </w:r>
            </w:hyperlink>
            <w:r>
              <w:rPr>
                <w:rFonts w:ascii="Arial" w:hAnsi="Arial" w:cs="Arial"/>
                <w:color w:val="000000"/>
              </w:rPr>
              <w:t> to achieving this plan. [</w:t>
            </w:r>
            <w:hyperlink r:id="rId56" w:history="1">
              <w:r w:rsidRPr="005D69BE">
                <w:rPr>
                  <w:rStyle w:val="Hyperlink"/>
                  <w:rFonts w:ascii="Arial" w:hAnsi="Arial" w:cs="Arial"/>
                </w:rPr>
                <w:t>Part 3: Equality Outcomes - Equality outcomes and mainstreaming report 2023 - gov.scot (www.gov.scot)</w:t>
              </w:r>
            </w:hyperlink>
            <w:r>
              <w:rPr>
                <w:rFonts w:ascii="Arial" w:hAnsi="Arial" w:cs="Arial"/>
              </w:rPr>
              <w:t>]</w:t>
            </w:r>
          </w:p>
          <w:p w:rsidR="00B47C09" w:rsidRPr="005D69BE" w:rsidRDefault="00125D87" w:rsidP="0014767B">
            <w:pPr>
              <w:pStyle w:val="NormalWeb"/>
              <w:rPr>
                <w:rFonts w:ascii="Arial" w:hAnsi="Arial" w:cs="Arial"/>
              </w:rPr>
            </w:pPr>
            <w:hyperlink r:id="rId57" w:anchor=":~:text=NHS%20Grampian%27s%20Plan%20for%20the,communities%20across%20Grampian%20to%20thrive." w:history="1">
              <w:r w:rsidR="00B47C09" w:rsidRPr="001C24D6">
                <w:rPr>
                  <w:rStyle w:val="Hyperlink"/>
                  <w:rFonts w:ascii="Arial" w:hAnsi="Arial" w:cs="Arial"/>
                </w:rPr>
                <w:t>NHS Grampian 5 Year Health Equity Plan (2024-2029)</w:t>
              </w:r>
            </w:hyperlink>
          </w:p>
          <w:p w:rsidR="00B47C09" w:rsidRPr="00793C14" w:rsidRDefault="00B47C09" w:rsidP="0014767B">
            <w:pPr>
              <w:rPr>
                <w:rFonts w:ascii="Arial" w:hAnsi="Arial" w:cs="Arial"/>
                <w:sz w:val="24"/>
                <w:szCs w:val="24"/>
              </w:rPr>
            </w:pPr>
          </w:p>
        </w:tc>
      </w:tr>
    </w:tbl>
    <w:p w:rsidR="00B47C09" w:rsidRDefault="00B47C09" w:rsidP="00517876"/>
    <w:p w:rsidR="00517876" w:rsidRPr="00517876" w:rsidRDefault="00517876" w:rsidP="00517876"/>
    <w:sectPr w:rsidR="00517876" w:rsidRPr="00517876" w:rsidSect="0014767B">
      <w:pgSz w:w="11906" w:h="16838"/>
      <w:pgMar w:top="1440"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825"/>
    <w:multiLevelType w:val="hybridMultilevel"/>
    <w:tmpl w:val="7DE8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52A89"/>
    <w:multiLevelType w:val="hybridMultilevel"/>
    <w:tmpl w:val="F330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6672B"/>
    <w:multiLevelType w:val="hybridMultilevel"/>
    <w:tmpl w:val="6BA2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919EF"/>
    <w:multiLevelType w:val="hybridMultilevel"/>
    <w:tmpl w:val="285E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A6ACE"/>
    <w:multiLevelType w:val="hybridMultilevel"/>
    <w:tmpl w:val="6F7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C5CFC"/>
    <w:multiLevelType w:val="hybridMultilevel"/>
    <w:tmpl w:val="17D8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84334"/>
    <w:multiLevelType w:val="hybridMultilevel"/>
    <w:tmpl w:val="A7DC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015C9"/>
    <w:multiLevelType w:val="hybridMultilevel"/>
    <w:tmpl w:val="D10E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C37DA"/>
    <w:multiLevelType w:val="hybridMultilevel"/>
    <w:tmpl w:val="E440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57513"/>
    <w:multiLevelType w:val="hybridMultilevel"/>
    <w:tmpl w:val="38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823BF"/>
    <w:multiLevelType w:val="hybridMultilevel"/>
    <w:tmpl w:val="000E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37A4A"/>
    <w:multiLevelType w:val="hybridMultilevel"/>
    <w:tmpl w:val="77FEE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930739"/>
    <w:multiLevelType w:val="hybridMultilevel"/>
    <w:tmpl w:val="6F26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171B2F"/>
    <w:multiLevelType w:val="hybridMultilevel"/>
    <w:tmpl w:val="4674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640F4"/>
    <w:multiLevelType w:val="hybridMultilevel"/>
    <w:tmpl w:val="A2C2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45497"/>
    <w:multiLevelType w:val="hybridMultilevel"/>
    <w:tmpl w:val="F67A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06731B"/>
    <w:multiLevelType w:val="hybridMultilevel"/>
    <w:tmpl w:val="5B12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275CC"/>
    <w:multiLevelType w:val="hybridMultilevel"/>
    <w:tmpl w:val="9B50D5C8"/>
    <w:lvl w:ilvl="0" w:tplc="76BC8CA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F2254"/>
    <w:multiLevelType w:val="hybridMultilevel"/>
    <w:tmpl w:val="454C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014EE"/>
    <w:multiLevelType w:val="hybridMultilevel"/>
    <w:tmpl w:val="36AA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26D0C"/>
    <w:multiLevelType w:val="hybridMultilevel"/>
    <w:tmpl w:val="4818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7"/>
  </w:num>
  <w:num w:numId="6">
    <w:abstractNumId w:val="16"/>
  </w:num>
  <w:num w:numId="7">
    <w:abstractNumId w:val="1"/>
  </w:num>
  <w:num w:numId="8">
    <w:abstractNumId w:val="12"/>
  </w:num>
  <w:num w:numId="9">
    <w:abstractNumId w:val="13"/>
  </w:num>
  <w:num w:numId="10">
    <w:abstractNumId w:val="11"/>
  </w:num>
  <w:num w:numId="11">
    <w:abstractNumId w:val="20"/>
  </w:num>
  <w:num w:numId="12">
    <w:abstractNumId w:val="8"/>
  </w:num>
  <w:num w:numId="13">
    <w:abstractNumId w:val="7"/>
  </w:num>
  <w:num w:numId="14">
    <w:abstractNumId w:val="2"/>
  </w:num>
  <w:num w:numId="15">
    <w:abstractNumId w:val="9"/>
  </w:num>
  <w:num w:numId="16">
    <w:abstractNumId w:val="14"/>
  </w:num>
  <w:num w:numId="17">
    <w:abstractNumId w:val="19"/>
  </w:num>
  <w:num w:numId="18">
    <w:abstractNumId w:val="18"/>
  </w:num>
  <w:num w:numId="19">
    <w:abstractNumId w:val="5"/>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28"/>
    <w:rsid w:val="0001304A"/>
    <w:rsid w:val="00096ED8"/>
    <w:rsid w:val="00097920"/>
    <w:rsid w:val="0010740E"/>
    <w:rsid w:val="001177A5"/>
    <w:rsid w:val="00125D87"/>
    <w:rsid w:val="0013745B"/>
    <w:rsid w:val="0014767B"/>
    <w:rsid w:val="001575E0"/>
    <w:rsid w:val="00177476"/>
    <w:rsid w:val="0019763A"/>
    <w:rsid w:val="001A03F9"/>
    <w:rsid w:val="001A67CD"/>
    <w:rsid w:val="001C4787"/>
    <w:rsid w:val="001D0A27"/>
    <w:rsid w:val="00231700"/>
    <w:rsid w:val="0024526F"/>
    <w:rsid w:val="00260B49"/>
    <w:rsid w:val="00265E22"/>
    <w:rsid w:val="00340B59"/>
    <w:rsid w:val="00361484"/>
    <w:rsid w:val="003939FF"/>
    <w:rsid w:val="00393F89"/>
    <w:rsid w:val="003A37FE"/>
    <w:rsid w:val="00442675"/>
    <w:rsid w:val="00480DA5"/>
    <w:rsid w:val="004D3AAC"/>
    <w:rsid w:val="00501975"/>
    <w:rsid w:val="00517876"/>
    <w:rsid w:val="005615B2"/>
    <w:rsid w:val="005951EE"/>
    <w:rsid w:val="00597F1A"/>
    <w:rsid w:val="005C74E0"/>
    <w:rsid w:val="005D03AE"/>
    <w:rsid w:val="005D5F28"/>
    <w:rsid w:val="005D69BE"/>
    <w:rsid w:val="00604FE1"/>
    <w:rsid w:val="0068123D"/>
    <w:rsid w:val="006A6E1B"/>
    <w:rsid w:val="00714387"/>
    <w:rsid w:val="00727168"/>
    <w:rsid w:val="00730A15"/>
    <w:rsid w:val="00735F9A"/>
    <w:rsid w:val="00772D26"/>
    <w:rsid w:val="00776567"/>
    <w:rsid w:val="007B5F94"/>
    <w:rsid w:val="007E3718"/>
    <w:rsid w:val="008139D1"/>
    <w:rsid w:val="00846180"/>
    <w:rsid w:val="00851388"/>
    <w:rsid w:val="00875A86"/>
    <w:rsid w:val="0088742D"/>
    <w:rsid w:val="0091304E"/>
    <w:rsid w:val="00923282"/>
    <w:rsid w:val="00937883"/>
    <w:rsid w:val="009549DB"/>
    <w:rsid w:val="009958BB"/>
    <w:rsid w:val="009A1C98"/>
    <w:rsid w:val="009C24D8"/>
    <w:rsid w:val="00A9022E"/>
    <w:rsid w:val="00AB565B"/>
    <w:rsid w:val="00B47C09"/>
    <w:rsid w:val="00B73CF3"/>
    <w:rsid w:val="00BF0748"/>
    <w:rsid w:val="00C263FB"/>
    <w:rsid w:val="00C44108"/>
    <w:rsid w:val="00C7091C"/>
    <w:rsid w:val="00CE3130"/>
    <w:rsid w:val="00D31A1A"/>
    <w:rsid w:val="00D322C2"/>
    <w:rsid w:val="00DD2AFA"/>
    <w:rsid w:val="00DE1FEA"/>
    <w:rsid w:val="00DF40D8"/>
    <w:rsid w:val="00E10BE2"/>
    <w:rsid w:val="00E135C3"/>
    <w:rsid w:val="00E66AFC"/>
    <w:rsid w:val="00F10628"/>
    <w:rsid w:val="00F12929"/>
    <w:rsid w:val="00F534DB"/>
    <w:rsid w:val="00F66547"/>
    <w:rsid w:val="00F75D69"/>
    <w:rsid w:val="00FF1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D572"/>
  <w15:chartTrackingRefBased/>
  <w15:docId w15:val="{ABCB8871-472D-4CC4-95D8-72933422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F28"/>
  </w:style>
  <w:style w:type="paragraph" w:styleId="Heading1">
    <w:name w:val="heading 1"/>
    <w:basedOn w:val="Normal"/>
    <w:next w:val="Normal"/>
    <w:link w:val="Heading1Char"/>
    <w:uiPriority w:val="9"/>
    <w:qFormat/>
    <w:rsid w:val="002452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4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129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F28"/>
    <w:pPr>
      <w:ind w:left="720"/>
      <w:contextualSpacing/>
    </w:pPr>
  </w:style>
  <w:style w:type="table" w:styleId="TableGrid">
    <w:name w:val="Table Grid"/>
    <w:basedOn w:val="TableNormal"/>
    <w:uiPriority w:val="39"/>
    <w:rsid w:val="005D5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5F28"/>
    <w:rPr>
      <w:color w:val="0000FF"/>
      <w:u w:val="single"/>
    </w:rPr>
  </w:style>
  <w:style w:type="character" w:styleId="HTMLAcronym">
    <w:name w:val="HTML Acronym"/>
    <w:basedOn w:val="DefaultParagraphFont"/>
    <w:uiPriority w:val="99"/>
    <w:semiHidden/>
    <w:unhideWhenUsed/>
    <w:rsid w:val="005D5F28"/>
  </w:style>
  <w:style w:type="paragraph" w:styleId="NormalWeb">
    <w:name w:val="Normal (Web)"/>
    <w:basedOn w:val="Normal"/>
    <w:uiPriority w:val="99"/>
    <w:unhideWhenUsed/>
    <w:rsid w:val="005D5F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2452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2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4526F"/>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F1292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604F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ram.equalitydiversity@nhs.scot" TargetMode="External"/><Relationship Id="rId18" Type="http://schemas.openxmlformats.org/officeDocument/2006/relationships/hyperlink" Target="https://www.nhsgrampian.org/work-with-us/professionals/workforce-plan/" TargetMode="External"/><Relationship Id="rId26" Type="http://schemas.openxmlformats.org/officeDocument/2006/relationships/hyperlink" Target="https://www.publications.scot.nhs.uk/files/dl-2024-21.pdf" TargetMode="External"/><Relationship Id="rId39" Type="http://schemas.openxmlformats.org/officeDocument/2006/relationships/hyperlink" Target="https://www.gov.scot/publications/improving-the-lives-of-gypsy-travellers-action-plan/" TargetMode="External"/><Relationship Id="rId21" Type="http://schemas.openxmlformats.org/officeDocument/2006/relationships/hyperlink" Target="https://www.nhsgrampian.org/work-with-us/professionals/workforce-plan/" TargetMode="External"/><Relationship Id="rId34" Type="http://schemas.openxmlformats.org/officeDocument/2006/relationships/hyperlink" Target="https://www.nhsgrampian.org/about-us/planforthefuture/what-we-intend-to-do/places/examples-of-whats-good-in-grampian/5-year-health-equity-plan-2024-29/" TargetMode="External"/><Relationship Id="rId42" Type="http://schemas.openxmlformats.org/officeDocument/2006/relationships/hyperlink" Target="https://publichealthscotland.scot/publications/monitoring-racialised-health-inequalities-in-scotland/monitoring-racialised-health-inequalities-in-scotland-30-may-2023/" TargetMode="External"/><Relationship Id="rId47" Type="http://schemas.openxmlformats.org/officeDocument/2006/relationships/hyperlink" Target="https://www.nhsgrampian.org/siteassets/about-us/equality-and-diversity/nhsgrampian-antiracism-plan-2023-to-2028.pdf" TargetMode="External"/><Relationship Id="rId50" Type="http://schemas.openxmlformats.org/officeDocument/2006/relationships/hyperlink" Target="https://www.gov.scot/binaries/content/documents/govscot/publications/strategy-plan/2021/08/womens-health-plan/documents/womens-health-plan-plan-2021-2024/womens-health-plan-plan-2021-2024/govscot%3Adocument/womens-health-plan-plan-2021-2024.pdf" TargetMode="External"/><Relationship Id="rId55" Type="http://schemas.openxmlformats.org/officeDocument/2006/relationships/hyperlink" Target="https://www.gov.scot/publications/womens-health-plan-report-progress/" TargetMode="External"/><Relationship Id="rId7" Type="http://schemas.openxmlformats.org/officeDocument/2006/relationships/hyperlink" Target="mailto:gram.equalitydiversity@nhs.scot" TargetMode="External"/><Relationship Id="rId12" Type="http://schemas.openxmlformats.org/officeDocument/2006/relationships/hyperlink" Target="mailto:gram.equalitydiversity@nhs.scot" TargetMode="External"/><Relationship Id="rId17" Type="http://schemas.openxmlformats.org/officeDocument/2006/relationships/hyperlink" Target="https://www.nhsgrampian.org/about-us/planforthefuture/" TargetMode="External"/><Relationship Id="rId25" Type="http://schemas.openxmlformats.org/officeDocument/2006/relationships/hyperlink" Target="https://frameworks.nes.digital/transgender-care-knowledge-and-skills-framework/" TargetMode="External"/><Relationship Id="rId33" Type="http://schemas.openxmlformats.org/officeDocument/2006/relationships/hyperlink" Target="https://www.nhsgrampian.org/about-us/planforthefuture/why-we-need-a-plan/case-for-change/building--supporting-communities/" TargetMode="External"/><Relationship Id="rId38" Type="http://schemas.openxmlformats.org/officeDocument/2006/relationships/hyperlink" Target="https://www.gov.scot/publications/improving-lives-scotlands-gypsy-travellers-2019-2021/" TargetMode="External"/><Relationship Id="rId46" Type="http://schemas.openxmlformats.org/officeDocument/2006/relationships/hyperlink" Target="https://www.nhsgrampian.org/about-us/planforthefuture/what-we-intend-to-do/places/examples-of-whats-good-in-grampian/5-year-health-equity-plan-2024-29/"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scot/publications/fair-work-action-plan-becoming-leading-fair-work-nation-2025/" TargetMode="External"/><Relationship Id="rId20" Type="http://schemas.openxmlformats.org/officeDocument/2006/relationships/hyperlink" Target="https://www.nhsgrampian.org/about-us/planforthefuture/" TargetMode="External"/><Relationship Id="rId29" Type="http://schemas.openxmlformats.org/officeDocument/2006/relationships/hyperlink" Target="https://www.equalityhumanrights.com/sites/default/files/is-britain-fairer-accessible.pdf" TargetMode="External"/><Relationship Id="rId41" Type="http://schemas.openxmlformats.org/officeDocument/2006/relationships/hyperlink" Target="https://www.mecopp.org.uk/resources/gypsy-traveller-resources" TargetMode="External"/><Relationship Id="rId54" Type="http://schemas.openxmlformats.org/officeDocument/2006/relationships/hyperlink" Target="https://www.gov.scot/publications/womens-health-pla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hsgrampian.org/equality-outcomes-2025-2029-consultation" TargetMode="External"/><Relationship Id="rId24" Type="http://schemas.openxmlformats.org/officeDocument/2006/relationships/hyperlink" Target="https://www.gov.scot/publications/nhs-gender-identity-services-strategic-action-framework-2022-2024/pages/2/" TargetMode="External"/><Relationship Id="rId32" Type="http://schemas.openxmlformats.org/officeDocument/2006/relationships/hyperlink" Target="https://www.gov.scot/publications/improving-lives-scotlands-gypsy-travellers-2019-2021/" TargetMode="External"/><Relationship Id="rId37" Type="http://schemas.openxmlformats.org/officeDocument/2006/relationships/hyperlink" Target="https://www.nhsgrampian.org/about-us/planforthefuture/how-we-will-do-it/delivery-plan/three-year-delivery-plan2/" TargetMode="External"/><Relationship Id="rId40" Type="http://schemas.openxmlformats.org/officeDocument/2006/relationships/hyperlink" Target="https://www.gov.scot/publications/improving-the-lives-of-gypsy-travellers-action-plan/pages/health/" TargetMode="External"/><Relationship Id="rId45" Type="http://schemas.openxmlformats.org/officeDocument/2006/relationships/hyperlink" Target="https://www.nhsgrampian.org/about-us/planforthefuture/" TargetMode="External"/><Relationship Id="rId53" Type="http://schemas.openxmlformats.org/officeDocument/2006/relationships/hyperlink" Target="https://www.gov.scot/publications/womens-health-pla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scot/publications/improving-wellbeing-working-cultures-2/documents/" TargetMode="External"/><Relationship Id="rId23" Type="http://schemas.openxmlformats.org/officeDocument/2006/relationships/hyperlink" Target="https://www.equalityhumanrights.com/sites/default/files/is-britain-fairer-accessible.pdf" TargetMode="External"/><Relationship Id="rId28" Type="http://schemas.openxmlformats.org/officeDocument/2006/relationships/hyperlink" Target="https://www.digihealthcare.scot/our-work/information-governance-and-cyber-security/records-management-code-of-practice-for-health-and-social-care/" TargetMode="External"/><Relationship Id="rId36" Type="http://schemas.openxmlformats.org/officeDocument/2006/relationships/hyperlink" Target="https://www.gov.scot/publications/improving-the-lives-of-scotlands-gypsy-travellers-2-action-plan-2024-2026/" TargetMode="External"/><Relationship Id="rId49" Type="http://schemas.openxmlformats.org/officeDocument/2006/relationships/hyperlink" Target="https://www.gov.scot/publications/womens-health-plan/pages/3/" TargetMode="External"/><Relationship Id="rId57" Type="http://schemas.openxmlformats.org/officeDocument/2006/relationships/hyperlink" Target="https://www.nhsgrampian.org/about-us/planforthefuture/what-we-intend-to-do/places/examples-of-whats-good-in-grampian/5-year-health-equity-plan-2024-29/" TargetMode="External"/><Relationship Id="rId10" Type="http://schemas.openxmlformats.org/officeDocument/2006/relationships/hyperlink" Target="https://forms.office.com/e/6E1dDZacCM" TargetMode="External"/><Relationship Id="rId19" Type="http://schemas.openxmlformats.org/officeDocument/2006/relationships/hyperlink" Target="https://www.gov.scot/publications/fair-work-action-plan-becoming-leading-fair-work-nation-2025/" TargetMode="External"/><Relationship Id="rId31" Type="http://schemas.openxmlformats.org/officeDocument/2006/relationships/hyperlink" Target="https://www.gov.scot/binaries/content/documents/govscot/publications/corporate-report/2015/12/gypsy-travellers-scotland-comprehensive-analysis-2011-census/documents/gypsy-travellers-scotland-comprehensive-analysis-2011-census/gypsy-travellers-scotland-comprehensive-analysis-2011-census/govscot%3Adocument/00490969.pdf" TargetMode="External"/><Relationship Id="rId44" Type="http://schemas.openxmlformats.org/officeDocument/2006/relationships/hyperlink" Target="https://www.gov.scot/publications/immediate-priorities-plan-race-equality-scotland/" TargetMode="External"/><Relationship Id="rId52" Type="http://schemas.openxmlformats.org/officeDocument/2006/relationships/hyperlink" Target="https://www.gov.scot/publications/womens-health-plan/pages/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tactscotland-bsl.org/" TargetMode="External"/><Relationship Id="rId22" Type="http://schemas.openxmlformats.org/officeDocument/2006/relationships/hyperlink" Target="https://www.equalityhumanrights.com/sites/default/files/is-britain-fairer-accessible.pdf" TargetMode="External"/><Relationship Id="rId27" Type="http://schemas.openxmlformats.org/officeDocument/2006/relationships/hyperlink" Target="https://www.healthcareimprovementscotland.scot/publications/standards-for-gender-identity-healthcare-services-for-adults-and-young-people/" TargetMode="External"/><Relationship Id="rId30" Type="http://schemas.openxmlformats.org/officeDocument/2006/relationships/hyperlink" Target="https://www.gov.scot/publications/anti-racism-scotland-progress-review-2023/pages/12/" TargetMode="External"/><Relationship Id="rId35" Type="http://schemas.openxmlformats.org/officeDocument/2006/relationships/hyperlink" Target="https://www.gov.scot/publications/improving-lives-scotlands-gypsy-travellers-2019-2021/pages/2/" TargetMode="External"/><Relationship Id="rId43" Type="http://schemas.openxmlformats.org/officeDocument/2006/relationships/hyperlink" Target="https://www.gov.scot/publications/race-equality-framework-scotland-2016-2030/" TargetMode="External"/><Relationship Id="rId48" Type="http://schemas.openxmlformats.org/officeDocument/2006/relationships/hyperlink" Target="https://www.equalityhumanrights.com/sites/default/files/gt_media_guide_final.pdf" TargetMode="External"/><Relationship Id="rId56" Type="http://schemas.openxmlformats.org/officeDocument/2006/relationships/hyperlink" Target="https://www.gov.scot/publications/equality-outcomes-mainstreaming-report-2023/pages/7/" TargetMode="External"/><Relationship Id="rId8" Type="http://schemas.openxmlformats.org/officeDocument/2006/relationships/hyperlink" Target="https://www.nhsgrampian.org/about-us/equality-and-diversity/equality-outcomes/" TargetMode="External"/><Relationship Id="rId51" Type="http://schemas.openxmlformats.org/officeDocument/2006/relationships/hyperlink" Target="https://www.gov.scot/publications/womens-health-plan/pages/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2B45-4414-4FDB-8F11-A8152AFF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16</Pages>
  <Words>5785</Words>
  <Characters>32975</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 Introduction</vt:lpstr>
      <vt:lpstr>2 Engagement and Involvement</vt:lpstr>
      <vt:lpstr>3 How to comment or provide feedback and suggestions </vt:lpstr>
      <vt:lpstr>4 Proposed Equality Outcomes</vt:lpstr>
      <vt:lpstr>    </vt:lpstr>
    </vt:vector>
  </TitlesOfParts>
  <Company>NHS Grampian</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 Bird (NHS Grampian)</dc:creator>
  <cp:keywords/>
  <dc:description/>
  <cp:lastModifiedBy>Kevin McKinnon (NHS Grampian)</cp:lastModifiedBy>
  <cp:revision>64</cp:revision>
  <dcterms:created xsi:type="dcterms:W3CDTF">2024-08-02T11:58:00Z</dcterms:created>
  <dcterms:modified xsi:type="dcterms:W3CDTF">2024-11-05T11:33:00Z</dcterms:modified>
</cp:coreProperties>
</file>